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F9D" w:rsidRPr="009B5F9D" w:rsidRDefault="009B5F9D" w:rsidP="009B5F9D">
      <w:pPr>
        <w:pStyle w:val="20"/>
        <w:tabs>
          <w:tab w:val="left" w:pos="0"/>
        </w:tabs>
        <w:suppressAutoHyphens/>
        <w:jc w:val="center"/>
        <w:rPr>
          <w:rFonts w:ascii="Arial" w:hAnsi="Arial" w:cs="Arial"/>
          <w:color w:val="auto"/>
          <w:sz w:val="24"/>
          <w:szCs w:val="24"/>
        </w:rPr>
      </w:pPr>
      <w:r w:rsidRPr="009B5F9D">
        <w:rPr>
          <w:rFonts w:ascii="Arial" w:hAnsi="Arial" w:cs="Arial"/>
          <w:color w:val="auto"/>
          <w:sz w:val="24"/>
          <w:szCs w:val="24"/>
        </w:rPr>
        <w:t>ГЛАВА ГОРОДСКОГО ОКРУГА СЕРПУХОВ</w:t>
      </w:r>
    </w:p>
    <w:p w:rsidR="009B5F9D" w:rsidRPr="009B5F9D" w:rsidRDefault="009B5F9D" w:rsidP="009B5F9D">
      <w:pPr>
        <w:jc w:val="center"/>
        <w:rPr>
          <w:rFonts w:ascii="Arial" w:hAnsi="Arial" w:cs="Arial"/>
          <w:b/>
          <w:sz w:val="24"/>
          <w:szCs w:val="24"/>
        </w:rPr>
      </w:pPr>
      <w:r w:rsidRPr="009B5F9D">
        <w:rPr>
          <w:rFonts w:ascii="Arial" w:hAnsi="Arial" w:cs="Arial"/>
          <w:b/>
          <w:sz w:val="24"/>
          <w:szCs w:val="24"/>
        </w:rPr>
        <w:t>Московской области</w:t>
      </w:r>
    </w:p>
    <w:p w:rsidR="009B5F9D" w:rsidRPr="009B5F9D" w:rsidRDefault="009B5F9D" w:rsidP="009B5F9D">
      <w:pPr>
        <w:jc w:val="center"/>
        <w:rPr>
          <w:rFonts w:ascii="Arial" w:hAnsi="Arial" w:cs="Arial"/>
          <w:b/>
          <w:sz w:val="24"/>
          <w:szCs w:val="24"/>
        </w:rPr>
      </w:pPr>
      <w:r w:rsidRPr="009B5F9D">
        <w:rPr>
          <w:rFonts w:ascii="Arial" w:hAnsi="Arial" w:cs="Arial"/>
          <w:b/>
          <w:sz w:val="24"/>
          <w:szCs w:val="24"/>
        </w:rPr>
        <w:t>ПОСТАНОВЛЕНИЕ</w:t>
      </w:r>
    </w:p>
    <w:p w:rsidR="009B5F9D" w:rsidRPr="009B5F9D" w:rsidRDefault="009B5F9D" w:rsidP="009B5F9D">
      <w:pPr>
        <w:jc w:val="center"/>
        <w:rPr>
          <w:b/>
          <w:sz w:val="24"/>
          <w:szCs w:val="24"/>
        </w:rPr>
      </w:pPr>
      <w:r w:rsidRPr="009B5F9D">
        <w:rPr>
          <w:rFonts w:ascii="Arial" w:hAnsi="Arial" w:cs="Arial"/>
          <w:b/>
          <w:sz w:val="24"/>
          <w:szCs w:val="24"/>
        </w:rPr>
        <w:t>от 22.05.2020 № 1791</w:t>
      </w:r>
    </w:p>
    <w:p w:rsidR="009B5F9D" w:rsidRPr="003A4A6E" w:rsidRDefault="009B5F9D" w:rsidP="009B5F9D">
      <w:pPr>
        <w:widowControl w:val="0"/>
        <w:jc w:val="both"/>
        <w:rPr>
          <w:bCs/>
          <w:sz w:val="28"/>
          <w:szCs w:val="28"/>
        </w:rPr>
      </w:pPr>
    </w:p>
    <w:p w:rsidR="009B5F9D" w:rsidRDefault="009B5F9D" w:rsidP="009B5F9D">
      <w:pPr>
        <w:jc w:val="center"/>
        <w:rPr>
          <w:bCs/>
          <w:sz w:val="28"/>
          <w:szCs w:val="28"/>
        </w:rPr>
      </w:pPr>
      <w:r w:rsidRPr="003A4A6E">
        <w:rPr>
          <w:bCs/>
          <w:sz w:val="28"/>
          <w:szCs w:val="28"/>
        </w:rPr>
        <w:t xml:space="preserve">О внесении изменений в постановление </w:t>
      </w:r>
    </w:p>
    <w:p w:rsidR="009B5F9D" w:rsidRDefault="009B5F9D" w:rsidP="009B5F9D">
      <w:pPr>
        <w:jc w:val="center"/>
        <w:rPr>
          <w:bCs/>
          <w:sz w:val="28"/>
          <w:szCs w:val="28"/>
        </w:rPr>
      </w:pPr>
      <w:r w:rsidRPr="003A4A6E">
        <w:rPr>
          <w:bCs/>
          <w:sz w:val="28"/>
          <w:szCs w:val="28"/>
        </w:rPr>
        <w:t xml:space="preserve">Главы городского округа Серпухов </w:t>
      </w:r>
    </w:p>
    <w:p w:rsidR="009B5F9D" w:rsidRDefault="009B5F9D" w:rsidP="009B5F9D">
      <w:pPr>
        <w:jc w:val="center"/>
        <w:rPr>
          <w:bCs/>
          <w:sz w:val="28"/>
          <w:szCs w:val="28"/>
        </w:rPr>
      </w:pPr>
      <w:r w:rsidRPr="003A4A6E">
        <w:rPr>
          <w:bCs/>
          <w:sz w:val="28"/>
          <w:szCs w:val="28"/>
        </w:rPr>
        <w:t xml:space="preserve">Московской области от 30.12.2019 № 7057 </w:t>
      </w:r>
    </w:p>
    <w:p w:rsidR="009B5F9D" w:rsidRDefault="009B5F9D" w:rsidP="009B5F9D">
      <w:pPr>
        <w:jc w:val="center"/>
        <w:rPr>
          <w:bCs/>
          <w:sz w:val="28"/>
          <w:szCs w:val="28"/>
        </w:rPr>
      </w:pPr>
      <w:r w:rsidRPr="003A4A6E">
        <w:rPr>
          <w:bCs/>
          <w:sz w:val="28"/>
          <w:szCs w:val="28"/>
        </w:rPr>
        <w:t xml:space="preserve">«Об утверждении муниципальной программы </w:t>
      </w:r>
    </w:p>
    <w:p w:rsidR="009B5F9D" w:rsidRDefault="009B5F9D" w:rsidP="009B5F9D">
      <w:pPr>
        <w:jc w:val="center"/>
        <w:rPr>
          <w:bCs/>
          <w:sz w:val="28"/>
          <w:szCs w:val="28"/>
        </w:rPr>
      </w:pPr>
      <w:r w:rsidRPr="003A4A6E">
        <w:rPr>
          <w:bCs/>
          <w:sz w:val="28"/>
          <w:szCs w:val="28"/>
        </w:rPr>
        <w:t xml:space="preserve">городского округа Серпухов Московской </w:t>
      </w:r>
    </w:p>
    <w:p w:rsidR="009B5F9D" w:rsidRDefault="009B5F9D" w:rsidP="009B5F9D">
      <w:pPr>
        <w:jc w:val="center"/>
        <w:rPr>
          <w:bCs/>
          <w:sz w:val="28"/>
          <w:szCs w:val="28"/>
        </w:rPr>
      </w:pPr>
      <w:r w:rsidRPr="003A4A6E">
        <w:rPr>
          <w:bCs/>
          <w:sz w:val="28"/>
          <w:szCs w:val="28"/>
        </w:rPr>
        <w:t>области</w:t>
      </w:r>
      <w:r>
        <w:rPr>
          <w:bCs/>
          <w:sz w:val="28"/>
          <w:szCs w:val="28"/>
        </w:rPr>
        <w:t xml:space="preserve"> </w:t>
      </w:r>
      <w:r w:rsidRPr="003A4A6E">
        <w:rPr>
          <w:bCs/>
          <w:sz w:val="28"/>
          <w:szCs w:val="28"/>
        </w:rPr>
        <w:t xml:space="preserve">«Предпринимательство» городского </w:t>
      </w:r>
    </w:p>
    <w:p w:rsidR="009B5F9D" w:rsidRPr="003A4A6E" w:rsidRDefault="009B5F9D" w:rsidP="009B5F9D">
      <w:pPr>
        <w:jc w:val="center"/>
        <w:rPr>
          <w:bCs/>
          <w:sz w:val="28"/>
          <w:szCs w:val="28"/>
        </w:rPr>
      </w:pPr>
      <w:r w:rsidRPr="003A4A6E">
        <w:rPr>
          <w:bCs/>
          <w:sz w:val="28"/>
          <w:szCs w:val="28"/>
        </w:rPr>
        <w:t xml:space="preserve">округа Серпухов на 2020 -2024 годы </w:t>
      </w:r>
    </w:p>
    <w:p w:rsidR="009B5F9D" w:rsidRPr="003A4A6E" w:rsidRDefault="009B5F9D" w:rsidP="009B5F9D">
      <w:pPr>
        <w:widowControl w:val="0"/>
        <w:jc w:val="center"/>
        <w:rPr>
          <w:bCs/>
          <w:sz w:val="28"/>
          <w:szCs w:val="28"/>
        </w:rPr>
      </w:pPr>
      <w:r w:rsidRPr="003A4A6E">
        <w:rPr>
          <w:bCs/>
          <w:sz w:val="28"/>
          <w:szCs w:val="28"/>
        </w:rPr>
        <w:t>(с изменениями от 12.03.2020 № 1069,</w:t>
      </w:r>
      <w:r w:rsidRPr="003A4A6E">
        <w:rPr>
          <w:bCs/>
          <w:sz w:val="28"/>
          <w:szCs w:val="28"/>
        </w:rPr>
        <w:br/>
        <w:t>от 20.04.2020 № 1615)</w:t>
      </w:r>
    </w:p>
    <w:p w:rsidR="009B5F9D" w:rsidRDefault="009B5F9D" w:rsidP="009B5F9D">
      <w:pPr>
        <w:jc w:val="both"/>
        <w:rPr>
          <w:sz w:val="28"/>
          <w:szCs w:val="28"/>
        </w:rPr>
      </w:pPr>
    </w:p>
    <w:p w:rsidR="00246F44" w:rsidRPr="003A4A6E" w:rsidRDefault="00246F44" w:rsidP="00D73C5C">
      <w:pPr>
        <w:ind w:firstLine="709"/>
        <w:jc w:val="both"/>
        <w:rPr>
          <w:sz w:val="28"/>
          <w:szCs w:val="28"/>
        </w:rPr>
      </w:pPr>
      <w:r w:rsidRPr="003A4A6E">
        <w:rPr>
          <w:sz w:val="28"/>
          <w:szCs w:val="28"/>
        </w:rPr>
        <w:t>В соответствии с Федераль</w:t>
      </w:r>
      <w:r w:rsidR="00FB5A2C" w:rsidRPr="003A4A6E">
        <w:rPr>
          <w:sz w:val="28"/>
          <w:szCs w:val="28"/>
        </w:rPr>
        <w:t>ным законом от 06.10.2003 № 131-</w:t>
      </w:r>
      <w:r w:rsidRPr="003A4A6E">
        <w:rPr>
          <w:sz w:val="28"/>
          <w:szCs w:val="28"/>
        </w:rPr>
        <w:t xml:space="preserve">ФЗ </w:t>
      </w:r>
      <w:r w:rsidRPr="003A4A6E">
        <w:rPr>
          <w:sz w:val="28"/>
          <w:szCs w:val="28"/>
        </w:rPr>
        <w:br/>
        <w:t>«Об общих принципах организации местного самоуправления в Российской Федерации», постановлением Главы город</w:t>
      </w:r>
      <w:r w:rsidR="008332AA" w:rsidRPr="003A4A6E">
        <w:rPr>
          <w:sz w:val="28"/>
          <w:szCs w:val="28"/>
        </w:rPr>
        <w:t>ского округа</w:t>
      </w:r>
      <w:r w:rsidRPr="003A4A6E">
        <w:rPr>
          <w:sz w:val="28"/>
          <w:szCs w:val="28"/>
        </w:rPr>
        <w:t xml:space="preserve"> Серпухов от </w:t>
      </w:r>
      <w:r w:rsidR="008332AA" w:rsidRPr="003A4A6E">
        <w:rPr>
          <w:sz w:val="28"/>
          <w:szCs w:val="28"/>
        </w:rPr>
        <w:t>13</w:t>
      </w:r>
      <w:r w:rsidRPr="003A4A6E">
        <w:rPr>
          <w:sz w:val="28"/>
          <w:szCs w:val="28"/>
        </w:rPr>
        <w:t>.</w:t>
      </w:r>
      <w:r w:rsidR="008332AA" w:rsidRPr="003A4A6E">
        <w:rPr>
          <w:sz w:val="28"/>
          <w:szCs w:val="28"/>
        </w:rPr>
        <w:t>12</w:t>
      </w:r>
      <w:r w:rsidRPr="003A4A6E">
        <w:rPr>
          <w:sz w:val="28"/>
          <w:szCs w:val="28"/>
        </w:rPr>
        <w:t>.20</w:t>
      </w:r>
      <w:r w:rsidR="008332AA" w:rsidRPr="003A4A6E">
        <w:rPr>
          <w:sz w:val="28"/>
          <w:szCs w:val="28"/>
        </w:rPr>
        <w:t>19</w:t>
      </w:r>
      <w:r w:rsidRPr="003A4A6E">
        <w:rPr>
          <w:sz w:val="28"/>
          <w:szCs w:val="28"/>
        </w:rPr>
        <w:t xml:space="preserve"> № </w:t>
      </w:r>
      <w:r w:rsidR="008332AA" w:rsidRPr="003A4A6E">
        <w:rPr>
          <w:sz w:val="28"/>
          <w:szCs w:val="28"/>
        </w:rPr>
        <w:t>6668</w:t>
      </w:r>
      <w:r w:rsidRPr="003A4A6E">
        <w:rPr>
          <w:sz w:val="28"/>
          <w:szCs w:val="28"/>
        </w:rPr>
        <w:t>«Об утверждении Порядка разработки и реализации муниципальных программ г</w:t>
      </w:r>
      <w:r w:rsidR="00D577AB" w:rsidRPr="003A4A6E">
        <w:rPr>
          <w:sz w:val="28"/>
          <w:szCs w:val="28"/>
        </w:rPr>
        <w:t>ородского округа</w:t>
      </w:r>
      <w:r w:rsidRPr="003A4A6E">
        <w:rPr>
          <w:sz w:val="28"/>
          <w:szCs w:val="28"/>
        </w:rPr>
        <w:t xml:space="preserve"> Серпухов», на основании Устава муниципального образования «Городской округ Серпухов Московской области»</w:t>
      </w:r>
    </w:p>
    <w:p w:rsidR="00246F44" w:rsidRPr="003A4A6E" w:rsidRDefault="00246F44" w:rsidP="00246F44">
      <w:pPr>
        <w:ind w:firstLine="426"/>
        <w:jc w:val="both"/>
        <w:rPr>
          <w:sz w:val="24"/>
          <w:szCs w:val="24"/>
        </w:rPr>
      </w:pPr>
    </w:p>
    <w:p w:rsidR="00246F44" w:rsidRPr="003A4A6E" w:rsidRDefault="00246F44" w:rsidP="00246F44">
      <w:pPr>
        <w:autoSpaceDE w:val="0"/>
        <w:spacing w:line="276" w:lineRule="auto"/>
        <w:ind w:firstLine="720"/>
        <w:jc w:val="center"/>
        <w:rPr>
          <w:color w:val="000000"/>
          <w:sz w:val="28"/>
          <w:szCs w:val="28"/>
        </w:rPr>
      </w:pPr>
      <w:r w:rsidRPr="003A4A6E">
        <w:rPr>
          <w:color w:val="000000"/>
          <w:sz w:val="28"/>
          <w:szCs w:val="28"/>
        </w:rPr>
        <w:t>п о с т а н о в л я ю:</w:t>
      </w:r>
    </w:p>
    <w:p w:rsidR="00246F44" w:rsidRPr="003A4A6E" w:rsidRDefault="00246F44" w:rsidP="00246F44">
      <w:pPr>
        <w:autoSpaceDE w:val="0"/>
        <w:spacing w:line="276" w:lineRule="auto"/>
        <w:ind w:firstLine="720"/>
        <w:jc w:val="center"/>
        <w:rPr>
          <w:color w:val="000000"/>
          <w:sz w:val="24"/>
          <w:szCs w:val="24"/>
        </w:rPr>
      </w:pPr>
    </w:p>
    <w:p w:rsidR="00D73C5C" w:rsidRPr="00D77A47" w:rsidRDefault="00246F44" w:rsidP="00D77A47">
      <w:pPr>
        <w:pStyle w:val="a8"/>
        <w:numPr>
          <w:ilvl w:val="0"/>
          <w:numId w:val="2"/>
        </w:numPr>
        <w:ind w:left="0" w:firstLine="709"/>
        <w:jc w:val="both"/>
        <w:rPr>
          <w:sz w:val="28"/>
          <w:szCs w:val="28"/>
        </w:rPr>
      </w:pPr>
      <w:r w:rsidRPr="00D77A47">
        <w:rPr>
          <w:sz w:val="28"/>
          <w:szCs w:val="28"/>
        </w:rPr>
        <w:t xml:space="preserve">Внести в постановление Главы городского округа Серпухов </w:t>
      </w:r>
      <w:r w:rsidR="001B02FE" w:rsidRPr="00D77A47">
        <w:rPr>
          <w:sz w:val="28"/>
          <w:szCs w:val="28"/>
        </w:rPr>
        <w:t xml:space="preserve">Московской области </w:t>
      </w:r>
      <w:r w:rsidRPr="00D77A47">
        <w:rPr>
          <w:sz w:val="28"/>
          <w:szCs w:val="28"/>
        </w:rPr>
        <w:t xml:space="preserve">от </w:t>
      </w:r>
      <w:r w:rsidR="008332AA" w:rsidRPr="00D77A47">
        <w:rPr>
          <w:bCs/>
          <w:sz w:val="28"/>
          <w:szCs w:val="28"/>
        </w:rPr>
        <w:t>30.12.20</w:t>
      </w:r>
      <w:r w:rsidR="00932B15" w:rsidRPr="00D77A47">
        <w:rPr>
          <w:bCs/>
          <w:sz w:val="28"/>
          <w:szCs w:val="28"/>
        </w:rPr>
        <w:t>19</w:t>
      </w:r>
      <w:r w:rsidR="008332AA" w:rsidRPr="00D77A47">
        <w:rPr>
          <w:bCs/>
          <w:sz w:val="28"/>
          <w:szCs w:val="28"/>
        </w:rPr>
        <w:t xml:space="preserve"> № 7057 </w:t>
      </w:r>
      <w:r w:rsidRPr="00D77A47">
        <w:rPr>
          <w:sz w:val="28"/>
          <w:szCs w:val="28"/>
        </w:rPr>
        <w:t xml:space="preserve">«Об утверждении муниципальной программы городского округа Серпухов </w:t>
      </w:r>
      <w:r w:rsidR="008351E2" w:rsidRPr="00D77A47">
        <w:rPr>
          <w:sz w:val="28"/>
          <w:szCs w:val="28"/>
        </w:rPr>
        <w:t xml:space="preserve">Московской области </w:t>
      </w:r>
      <w:r w:rsidRPr="00D77A47">
        <w:rPr>
          <w:sz w:val="28"/>
          <w:szCs w:val="28"/>
        </w:rPr>
        <w:t>«Предпринимательство</w:t>
      </w:r>
      <w:r w:rsidR="008332AA" w:rsidRPr="00D77A47">
        <w:rPr>
          <w:sz w:val="28"/>
          <w:szCs w:val="28"/>
        </w:rPr>
        <w:t>»</w:t>
      </w:r>
      <w:r w:rsidRPr="00D77A47">
        <w:rPr>
          <w:sz w:val="28"/>
          <w:szCs w:val="28"/>
        </w:rPr>
        <w:t xml:space="preserve"> городского округа Серпухов на 20</w:t>
      </w:r>
      <w:r w:rsidR="008332AA" w:rsidRPr="00D77A47">
        <w:rPr>
          <w:sz w:val="28"/>
          <w:szCs w:val="28"/>
        </w:rPr>
        <w:t xml:space="preserve">20 </w:t>
      </w:r>
      <w:r w:rsidRPr="00D77A47">
        <w:rPr>
          <w:sz w:val="28"/>
          <w:szCs w:val="28"/>
        </w:rPr>
        <w:t>-202</w:t>
      </w:r>
      <w:r w:rsidR="008332AA" w:rsidRPr="00D77A47">
        <w:rPr>
          <w:sz w:val="28"/>
          <w:szCs w:val="28"/>
        </w:rPr>
        <w:t>4</w:t>
      </w:r>
      <w:r w:rsidRPr="00D77A47">
        <w:rPr>
          <w:sz w:val="28"/>
          <w:szCs w:val="28"/>
        </w:rPr>
        <w:t xml:space="preserve"> годы</w:t>
      </w:r>
      <w:r w:rsidR="0010098D" w:rsidRPr="00D77A47">
        <w:rPr>
          <w:sz w:val="28"/>
          <w:szCs w:val="28"/>
        </w:rPr>
        <w:t>»</w:t>
      </w:r>
      <w:r w:rsidR="00627DDB" w:rsidRPr="00D77A47">
        <w:rPr>
          <w:bCs/>
          <w:sz w:val="28"/>
          <w:szCs w:val="28"/>
        </w:rPr>
        <w:br/>
        <w:t>(с изменениями от 12.03.2020 № 1069, от 20.04.2020 № 1615)</w:t>
      </w:r>
      <w:r w:rsidRPr="00D77A47">
        <w:rPr>
          <w:sz w:val="28"/>
          <w:szCs w:val="28"/>
        </w:rPr>
        <w:t xml:space="preserve"> следующие изменения:</w:t>
      </w:r>
    </w:p>
    <w:p w:rsidR="001E0222" w:rsidRPr="003A4A6E" w:rsidRDefault="00231531" w:rsidP="00D77A47">
      <w:pPr>
        <w:pStyle w:val="a8"/>
        <w:numPr>
          <w:ilvl w:val="1"/>
          <w:numId w:val="2"/>
        </w:numPr>
        <w:ind w:left="0" w:firstLine="709"/>
        <w:jc w:val="both"/>
        <w:rPr>
          <w:sz w:val="28"/>
          <w:szCs w:val="28"/>
        </w:rPr>
      </w:pPr>
      <w:r w:rsidRPr="003A4A6E">
        <w:rPr>
          <w:sz w:val="28"/>
          <w:szCs w:val="28"/>
        </w:rPr>
        <w:t>В р</w:t>
      </w:r>
      <w:r w:rsidR="00D95A8C" w:rsidRPr="003A4A6E">
        <w:rPr>
          <w:sz w:val="28"/>
          <w:szCs w:val="28"/>
        </w:rPr>
        <w:t>аздел</w:t>
      </w:r>
      <w:r w:rsidRPr="003A4A6E">
        <w:rPr>
          <w:sz w:val="28"/>
          <w:szCs w:val="28"/>
        </w:rPr>
        <w:t>е</w:t>
      </w:r>
      <w:r w:rsidR="00D95A8C" w:rsidRPr="003A4A6E">
        <w:rPr>
          <w:sz w:val="28"/>
          <w:szCs w:val="28"/>
        </w:rPr>
        <w:t xml:space="preserve"> 3 «Перечень планируемых результатов реализации муниципальной программы «Предпринимательство» городского округа Серпухов Московской области на 2020-2024 годы</w:t>
      </w:r>
      <w:r w:rsidRPr="003A4A6E">
        <w:rPr>
          <w:sz w:val="28"/>
          <w:szCs w:val="28"/>
        </w:rPr>
        <w:t>:</w:t>
      </w:r>
    </w:p>
    <w:p w:rsidR="00231531" w:rsidRPr="003A4A6E" w:rsidRDefault="00231531" w:rsidP="00D77A47">
      <w:pPr>
        <w:pStyle w:val="23"/>
        <w:numPr>
          <w:ilvl w:val="2"/>
          <w:numId w:val="28"/>
        </w:numPr>
        <w:spacing w:after="0" w:line="240" w:lineRule="auto"/>
        <w:ind w:left="0" w:firstLine="709"/>
        <w:jc w:val="both"/>
        <w:rPr>
          <w:rFonts w:ascii="Times New Roman" w:hAnsi="Times New Roman"/>
          <w:sz w:val="28"/>
          <w:szCs w:val="28"/>
        </w:rPr>
      </w:pPr>
      <w:r w:rsidRPr="003A4A6E">
        <w:rPr>
          <w:rFonts w:ascii="Times New Roman" w:hAnsi="Times New Roman"/>
          <w:sz w:val="28"/>
          <w:szCs w:val="28"/>
        </w:rPr>
        <w:t>в строке 1.2 графы 2 слова «</w:t>
      </w:r>
      <w:r w:rsidR="00426066" w:rsidRPr="003A4A6E">
        <w:rPr>
          <w:rFonts w:ascii="Times New Roman" w:hAnsi="Times New Roman"/>
          <w:sz w:val="28"/>
          <w:szCs w:val="28"/>
        </w:rPr>
        <w:t>Показатель 2.Процент заполняемости многопрофильных индустриальных парков, технологических парков, промышленных площадок, индустриальных парков» заменить словами «Показатель 2.Процент заполняемости многофункциональных индустриальных парков, технологических</w:t>
      </w:r>
      <w:r w:rsidR="001047CE" w:rsidRPr="003A4A6E">
        <w:rPr>
          <w:rFonts w:ascii="Times New Roman" w:hAnsi="Times New Roman"/>
          <w:sz w:val="28"/>
          <w:szCs w:val="28"/>
        </w:rPr>
        <w:t xml:space="preserve"> парков, промышленных площадок»;</w:t>
      </w:r>
    </w:p>
    <w:p w:rsidR="00426066" w:rsidRPr="003A4A6E" w:rsidRDefault="00426066" w:rsidP="00D77A47">
      <w:pPr>
        <w:pStyle w:val="23"/>
        <w:numPr>
          <w:ilvl w:val="2"/>
          <w:numId w:val="28"/>
        </w:numPr>
        <w:spacing w:after="0" w:line="240" w:lineRule="auto"/>
        <w:ind w:left="0" w:firstLine="709"/>
        <w:jc w:val="both"/>
        <w:rPr>
          <w:rFonts w:ascii="Times New Roman" w:hAnsi="Times New Roman"/>
          <w:sz w:val="28"/>
          <w:szCs w:val="28"/>
        </w:rPr>
      </w:pPr>
      <w:r w:rsidRPr="003A4A6E">
        <w:rPr>
          <w:rFonts w:ascii="Times New Roman" w:hAnsi="Times New Roman"/>
          <w:sz w:val="28"/>
          <w:szCs w:val="28"/>
        </w:rPr>
        <w:t>в строке 1.3 графы 2 слова «Показатель 3.Количество многопрофильных индустриальных парков, технологических парков, промышленных площадок» заменить словами «Показатель 3.Количество многофункциональных индустриальных парков, технологических парков, промышленных площадок»;</w:t>
      </w:r>
    </w:p>
    <w:p w:rsidR="00D247D2" w:rsidRPr="003A4A6E" w:rsidRDefault="00D247D2" w:rsidP="00D77A47">
      <w:pPr>
        <w:pStyle w:val="23"/>
        <w:numPr>
          <w:ilvl w:val="2"/>
          <w:numId w:val="28"/>
        </w:numPr>
        <w:spacing w:after="0" w:line="240" w:lineRule="auto"/>
        <w:ind w:left="0" w:firstLine="709"/>
        <w:jc w:val="both"/>
        <w:rPr>
          <w:rFonts w:ascii="Times New Roman" w:hAnsi="Times New Roman"/>
          <w:sz w:val="28"/>
          <w:szCs w:val="28"/>
        </w:rPr>
      </w:pPr>
      <w:r w:rsidRPr="003A4A6E">
        <w:rPr>
          <w:rFonts w:ascii="Times New Roman" w:hAnsi="Times New Roman"/>
          <w:sz w:val="28"/>
          <w:szCs w:val="28"/>
        </w:rPr>
        <w:lastRenderedPageBreak/>
        <w:t xml:space="preserve">в строке 1.4 графы 2 слова «Показатель 4. </w:t>
      </w:r>
      <w:r w:rsidR="008C0FBC" w:rsidRPr="003A4A6E">
        <w:rPr>
          <w:rFonts w:ascii="Times New Roman" w:hAnsi="Times New Roman"/>
          <w:sz w:val="28"/>
          <w:szCs w:val="28"/>
        </w:rPr>
        <w:t>Количество привлеченных резидентов на территории муниципальных образований Московской области» заменить словами «Показатель 4.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r w:rsidR="00FC66F8" w:rsidRPr="003A4A6E">
        <w:rPr>
          <w:rFonts w:ascii="Times New Roman" w:hAnsi="Times New Roman"/>
          <w:sz w:val="28"/>
          <w:szCs w:val="28"/>
        </w:rPr>
        <w:t>;</w:t>
      </w:r>
    </w:p>
    <w:p w:rsidR="00426066" w:rsidRPr="003A4A6E" w:rsidRDefault="00426066" w:rsidP="00D77A47">
      <w:pPr>
        <w:pStyle w:val="23"/>
        <w:numPr>
          <w:ilvl w:val="2"/>
          <w:numId w:val="28"/>
        </w:numPr>
        <w:spacing w:after="0" w:line="240" w:lineRule="auto"/>
        <w:ind w:left="0" w:firstLine="709"/>
        <w:jc w:val="both"/>
        <w:rPr>
          <w:rFonts w:ascii="Times New Roman" w:hAnsi="Times New Roman"/>
          <w:sz w:val="28"/>
          <w:szCs w:val="28"/>
        </w:rPr>
      </w:pPr>
      <w:r w:rsidRPr="003A4A6E">
        <w:rPr>
          <w:rFonts w:ascii="Times New Roman" w:hAnsi="Times New Roman"/>
          <w:sz w:val="28"/>
          <w:szCs w:val="28"/>
        </w:rPr>
        <w:t>строк</w:t>
      </w:r>
      <w:r w:rsidR="004939A3" w:rsidRPr="003A4A6E">
        <w:rPr>
          <w:rFonts w:ascii="Times New Roman" w:hAnsi="Times New Roman"/>
          <w:sz w:val="28"/>
          <w:szCs w:val="28"/>
        </w:rPr>
        <w:t>у</w:t>
      </w:r>
      <w:r w:rsidRPr="003A4A6E">
        <w:rPr>
          <w:rFonts w:ascii="Times New Roman" w:hAnsi="Times New Roman"/>
          <w:sz w:val="28"/>
          <w:szCs w:val="28"/>
        </w:rPr>
        <w:t xml:space="preserve"> 1.</w:t>
      </w:r>
      <w:r w:rsidR="005B19A0" w:rsidRPr="003A4A6E">
        <w:rPr>
          <w:rFonts w:ascii="Times New Roman" w:hAnsi="Times New Roman"/>
          <w:sz w:val="28"/>
          <w:szCs w:val="28"/>
        </w:rPr>
        <w:t>7</w:t>
      </w:r>
      <w:r w:rsidR="002A4E49">
        <w:rPr>
          <w:rFonts w:ascii="Times New Roman" w:hAnsi="Times New Roman"/>
          <w:sz w:val="28"/>
          <w:szCs w:val="28"/>
        </w:rPr>
        <w:t xml:space="preserve"> изложи</w:t>
      </w:r>
      <w:r w:rsidR="004939A3" w:rsidRPr="003A4A6E">
        <w:rPr>
          <w:rFonts w:ascii="Times New Roman" w:hAnsi="Times New Roman"/>
          <w:sz w:val="28"/>
          <w:szCs w:val="28"/>
        </w:rPr>
        <w:t>ть в следующей редакции:</w:t>
      </w:r>
    </w:p>
    <w:p w:rsidR="004939A3" w:rsidRPr="003A4A6E" w:rsidRDefault="004939A3" w:rsidP="003A4A6E">
      <w:pPr>
        <w:pStyle w:val="23"/>
        <w:spacing w:after="0" w:line="240" w:lineRule="auto"/>
        <w:jc w:val="both"/>
        <w:rPr>
          <w:rFonts w:ascii="Times New Roman" w:hAnsi="Times New Roman"/>
          <w:sz w:val="28"/>
          <w:szCs w:val="28"/>
        </w:rPr>
      </w:pPr>
      <w:r w:rsidRPr="003A4A6E">
        <w:rPr>
          <w:rFonts w:ascii="Times New Roman" w:hAnsi="Times New Roman"/>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
        <w:gridCol w:w="2555"/>
        <w:gridCol w:w="709"/>
        <w:gridCol w:w="709"/>
        <w:gridCol w:w="850"/>
        <w:gridCol w:w="709"/>
        <w:gridCol w:w="709"/>
        <w:gridCol w:w="708"/>
        <w:gridCol w:w="567"/>
        <w:gridCol w:w="709"/>
        <w:gridCol w:w="992"/>
      </w:tblGrid>
      <w:tr w:rsidR="004939A3" w:rsidRPr="003A4A6E" w:rsidTr="00D247D2">
        <w:tc>
          <w:tcPr>
            <w:tcW w:w="530" w:type="dxa"/>
            <w:shd w:val="clear" w:color="auto" w:fill="auto"/>
          </w:tcPr>
          <w:p w:rsidR="004939A3" w:rsidRPr="003A4A6E" w:rsidRDefault="004939A3" w:rsidP="003A4A6E">
            <w:pPr>
              <w:widowControl w:val="0"/>
              <w:autoSpaceDE w:val="0"/>
              <w:autoSpaceDN w:val="0"/>
              <w:rPr>
                <w:sz w:val="22"/>
                <w:szCs w:val="22"/>
              </w:rPr>
            </w:pPr>
            <w:r w:rsidRPr="003A4A6E">
              <w:rPr>
                <w:sz w:val="22"/>
                <w:szCs w:val="22"/>
              </w:rPr>
              <w:t>1.7</w:t>
            </w:r>
          </w:p>
        </w:tc>
        <w:tc>
          <w:tcPr>
            <w:tcW w:w="2555" w:type="dxa"/>
            <w:shd w:val="clear" w:color="auto" w:fill="auto"/>
            <w:vAlign w:val="center"/>
          </w:tcPr>
          <w:p w:rsidR="004939A3" w:rsidRPr="003A4A6E" w:rsidRDefault="004939A3" w:rsidP="003A4A6E">
            <w:pPr>
              <w:pStyle w:val="23"/>
              <w:spacing w:after="0" w:line="240" w:lineRule="auto"/>
              <w:rPr>
                <w:rFonts w:ascii="Times New Roman" w:hAnsi="Times New Roman"/>
                <w:sz w:val="22"/>
                <w:szCs w:val="22"/>
              </w:rPr>
            </w:pPr>
            <w:r w:rsidRPr="003A4A6E">
              <w:rPr>
                <w:rFonts w:ascii="Times New Roman" w:hAnsi="Times New Roman"/>
                <w:sz w:val="22"/>
                <w:szCs w:val="22"/>
              </w:rPr>
              <w:t>Показатель 7.</w:t>
            </w:r>
          </w:p>
          <w:p w:rsidR="004939A3" w:rsidRPr="003A4A6E" w:rsidRDefault="004939A3" w:rsidP="003A4A6E">
            <w:pPr>
              <w:pStyle w:val="23"/>
              <w:spacing w:after="0" w:line="240" w:lineRule="auto"/>
              <w:ind w:right="-108"/>
              <w:rPr>
                <w:rFonts w:ascii="Times New Roman" w:hAnsi="Times New Roman"/>
                <w:sz w:val="22"/>
                <w:szCs w:val="22"/>
              </w:rPr>
            </w:pPr>
            <w:r w:rsidRPr="003A4A6E">
              <w:rPr>
                <w:rFonts w:ascii="Times New Roman" w:hAnsi="Times New Roman"/>
                <w:sz w:val="22"/>
                <w:szCs w:val="22"/>
              </w:rPr>
              <w:t>Количество высокопроизводительных рабочих мест во внебюджетном секторе экономики</w:t>
            </w:r>
          </w:p>
        </w:tc>
        <w:tc>
          <w:tcPr>
            <w:tcW w:w="709" w:type="dxa"/>
            <w:shd w:val="clear" w:color="auto" w:fill="auto"/>
          </w:tcPr>
          <w:p w:rsidR="004939A3" w:rsidRPr="003A4A6E" w:rsidRDefault="004939A3" w:rsidP="003A4A6E">
            <w:pPr>
              <w:jc w:val="center"/>
            </w:pPr>
            <w:r w:rsidRPr="003A4A6E">
              <w:rPr>
                <w:sz w:val="22"/>
                <w:szCs w:val="22"/>
              </w:rPr>
              <w:t xml:space="preserve">целевой </w:t>
            </w:r>
          </w:p>
        </w:tc>
        <w:tc>
          <w:tcPr>
            <w:tcW w:w="709" w:type="dxa"/>
            <w:shd w:val="clear" w:color="auto" w:fill="auto"/>
          </w:tcPr>
          <w:p w:rsidR="004939A3" w:rsidRPr="003A4A6E" w:rsidRDefault="00F808F1" w:rsidP="003A4A6E">
            <w:pPr>
              <w:widowControl w:val="0"/>
              <w:shd w:val="clear" w:color="auto" w:fill="FFFFFF"/>
              <w:jc w:val="center"/>
              <w:rPr>
                <w:rFonts w:eastAsia="Calibri"/>
                <w:bCs/>
                <w:color w:val="000000"/>
                <w:spacing w:val="4"/>
                <w:sz w:val="22"/>
                <w:szCs w:val="22"/>
                <w:shd w:val="clear" w:color="auto" w:fill="FFFFFF"/>
                <w:lang w:bidi="ru-RU"/>
              </w:rPr>
            </w:pPr>
            <w:r>
              <w:rPr>
                <w:rFonts w:eastAsia="Calibri"/>
                <w:bCs/>
                <w:color w:val="000000"/>
                <w:spacing w:val="4"/>
                <w:sz w:val="22"/>
                <w:szCs w:val="22"/>
                <w:shd w:val="clear" w:color="auto" w:fill="FFFFFF"/>
                <w:lang w:bidi="ru-RU"/>
              </w:rPr>
              <w:t>тысяча</w:t>
            </w:r>
            <w:r w:rsidR="004939A3" w:rsidRPr="003A4A6E">
              <w:rPr>
                <w:rFonts w:eastAsia="Calibri"/>
                <w:bCs/>
                <w:color w:val="000000"/>
                <w:spacing w:val="4"/>
                <w:sz w:val="22"/>
                <w:szCs w:val="22"/>
                <w:shd w:val="clear" w:color="auto" w:fill="FFFFFF"/>
                <w:lang w:bidi="ru-RU"/>
              </w:rPr>
              <w:t xml:space="preserve"> единиц</w:t>
            </w:r>
          </w:p>
        </w:tc>
        <w:tc>
          <w:tcPr>
            <w:tcW w:w="850" w:type="dxa"/>
            <w:shd w:val="clear" w:color="auto" w:fill="auto"/>
          </w:tcPr>
          <w:p w:rsidR="004939A3" w:rsidRPr="003A4A6E" w:rsidRDefault="004939A3" w:rsidP="003A4A6E">
            <w:pPr>
              <w:widowControl w:val="0"/>
              <w:shd w:val="clear" w:color="auto" w:fill="FFFFFF"/>
              <w:jc w:val="center"/>
              <w:rPr>
                <w:rFonts w:eastAsia="Calibri"/>
                <w:bCs/>
                <w:spacing w:val="4"/>
                <w:sz w:val="21"/>
                <w:szCs w:val="21"/>
                <w:shd w:val="clear" w:color="auto" w:fill="FFFFFF"/>
                <w:lang w:bidi="ru-RU"/>
              </w:rPr>
            </w:pPr>
            <w:r w:rsidRPr="003A4A6E">
              <w:rPr>
                <w:rFonts w:eastAsia="Calibri"/>
                <w:bCs/>
                <w:spacing w:val="4"/>
                <w:sz w:val="21"/>
                <w:szCs w:val="21"/>
                <w:shd w:val="clear" w:color="auto" w:fill="FFFFFF"/>
                <w:lang w:bidi="ru-RU"/>
              </w:rPr>
              <w:t>11</w:t>
            </w:r>
          </w:p>
        </w:tc>
        <w:tc>
          <w:tcPr>
            <w:tcW w:w="709" w:type="dxa"/>
            <w:shd w:val="clear" w:color="auto" w:fill="auto"/>
          </w:tcPr>
          <w:p w:rsidR="004939A3" w:rsidRPr="003A4A6E" w:rsidRDefault="004939A3" w:rsidP="003A4A6E">
            <w:pPr>
              <w:widowControl w:val="0"/>
              <w:shd w:val="clear" w:color="auto" w:fill="FFFFFF"/>
              <w:ind w:right="-108"/>
              <w:jc w:val="center"/>
              <w:rPr>
                <w:rFonts w:eastAsia="Calibri"/>
                <w:bCs/>
                <w:color w:val="000000"/>
                <w:spacing w:val="4"/>
                <w:sz w:val="21"/>
                <w:szCs w:val="21"/>
                <w:shd w:val="clear" w:color="auto" w:fill="FFFFFF"/>
                <w:lang w:bidi="ru-RU"/>
              </w:rPr>
            </w:pPr>
            <w:r w:rsidRPr="003A4A6E">
              <w:rPr>
                <w:rFonts w:eastAsia="Calibri"/>
                <w:bCs/>
                <w:color w:val="000000"/>
                <w:spacing w:val="4"/>
                <w:sz w:val="21"/>
                <w:szCs w:val="21"/>
                <w:shd w:val="clear" w:color="auto" w:fill="FFFFFF"/>
                <w:lang w:bidi="ru-RU"/>
              </w:rPr>
              <w:t>12</w:t>
            </w:r>
          </w:p>
        </w:tc>
        <w:tc>
          <w:tcPr>
            <w:tcW w:w="709" w:type="dxa"/>
            <w:shd w:val="clear" w:color="auto" w:fill="auto"/>
          </w:tcPr>
          <w:p w:rsidR="004939A3" w:rsidRPr="003A4A6E" w:rsidRDefault="004939A3" w:rsidP="003A4A6E">
            <w:pPr>
              <w:widowControl w:val="0"/>
              <w:shd w:val="clear" w:color="auto" w:fill="FFFFFF"/>
              <w:ind w:right="-108"/>
              <w:jc w:val="center"/>
              <w:rPr>
                <w:rFonts w:eastAsia="Calibri"/>
                <w:bCs/>
                <w:color w:val="000000"/>
                <w:spacing w:val="4"/>
                <w:sz w:val="21"/>
                <w:szCs w:val="21"/>
                <w:shd w:val="clear" w:color="auto" w:fill="FFFFFF"/>
                <w:lang w:bidi="ru-RU"/>
              </w:rPr>
            </w:pPr>
            <w:r w:rsidRPr="003A4A6E">
              <w:rPr>
                <w:rFonts w:eastAsia="Calibri"/>
                <w:bCs/>
                <w:color w:val="000000"/>
                <w:spacing w:val="4"/>
                <w:sz w:val="21"/>
                <w:szCs w:val="21"/>
                <w:shd w:val="clear" w:color="auto" w:fill="FFFFFF"/>
                <w:lang w:bidi="ru-RU"/>
              </w:rPr>
              <w:t>13</w:t>
            </w:r>
          </w:p>
        </w:tc>
        <w:tc>
          <w:tcPr>
            <w:tcW w:w="708" w:type="dxa"/>
            <w:shd w:val="clear" w:color="auto" w:fill="auto"/>
          </w:tcPr>
          <w:p w:rsidR="004939A3" w:rsidRPr="003A4A6E" w:rsidRDefault="004939A3" w:rsidP="003A4A6E">
            <w:pPr>
              <w:widowControl w:val="0"/>
              <w:autoSpaceDE w:val="0"/>
              <w:autoSpaceDN w:val="0"/>
              <w:ind w:right="-108"/>
              <w:jc w:val="center"/>
              <w:rPr>
                <w:sz w:val="21"/>
                <w:szCs w:val="21"/>
              </w:rPr>
            </w:pPr>
            <w:r w:rsidRPr="003A4A6E">
              <w:rPr>
                <w:sz w:val="21"/>
                <w:szCs w:val="21"/>
              </w:rPr>
              <w:t>14</w:t>
            </w:r>
          </w:p>
        </w:tc>
        <w:tc>
          <w:tcPr>
            <w:tcW w:w="567" w:type="dxa"/>
            <w:shd w:val="clear" w:color="auto" w:fill="auto"/>
          </w:tcPr>
          <w:p w:rsidR="004939A3" w:rsidRPr="003A4A6E" w:rsidRDefault="004939A3" w:rsidP="003A4A6E">
            <w:pPr>
              <w:widowControl w:val="0"/>
              <w:autoSpaceDE w:val="0"/>
              <w:autoSpaceDN w:val="0"/>
              <w:ind w:right="-108" w:hanging="108"/>
              <w:jc w:val="center"/>
              <w:rPr>
                <w:sz w:val="21"/>
                <w:szCs w:val="21"/>
              </w:rPr>
            </w:pPr>
            <w:r w:rsidRPr="003A4A6E">
              <w:rPr>
                <w:sz w:val="21"/>
                <w:szCs w:val="21"/>
              </w:rPr>
              <w:t>15</w:t>
            </w:r>
          </w:p>
        </w:tc>
        <w:tc>
          <w:tcPr>
            <w:tcW w:w="709" w:type="dxa"/>
            <w:shd w:val="clear" w:color="auto" w:fill="auto"/>
          </w:tcPr>
          <w:p w:rsidR="004939A3" w:rsidRPr="003A4A6E" w:rsidRDefault="004939A3" w:rsidP="003A4A6E">
            <w:pPr>
              <w:widowControl w:val="0"/>
              <w:autoSpaceDE w:val="0"/>
              <w:autoSpaceDN w:val="0"/>
              <w:ind w:right="-108" w:hanging="108"/>
              <w:jc w:val="center"/>
              <w:rPr>
                <w:sz w:val="21"/>
                <w:szCs w:val="21"/>
              </w:rPr>
            </w:pPr>
            <w:r w:rsidRPr="003A4A6E">
              <w:rPr>
                <w:sz w:val="21"/>
                <w:szCs w:val="21"/>
              </w:rPr>
              <w:t>15</w:t>
            </w:r>
          </w:p>
        </w:tc>
        <w:tc>
          <w:tcPr>
            <w:tcW w:w="992" w:type="dxa"/>
            <w:shd w:val="clear" w:color="auto" w:fill="auto"/>
          </w:tcPr>
          <w:p w:rsidR="004939A3" w:rsidRPr="003A4A6E" w:rsidRDefault="004939A3" w:rsidP="003A4A6E">
            <w:pPr>
              <w:jc w:val="center"/>
            </w:pPr>
            <w:r w:rsidRPr="003A4A6E">
              <w:t>07</w:t>
            </w:r>
          </w:p>
        </w:tc>
      </w:tr>
    </w:tbl>
    <w:p w:rsidR="004939A3" w:rsidRPr="003A4A6E" w:rsidRDefault="00D77A47" w:rsidP="003A4A6E">
      <w:pPr>
        <w:pStyle w:val="23"/>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2F5EDF" w:rsidRPr="003A4A6E">
        <w:rPr>
          <w:rFonts w:ascii="Times New Roman" w:hAnsi="Times New Roman"/>
          <w:sz w:val="28"/>
          <w:szCs w:val="28"/>
        </w:rPr>
        <w:t>»;</w:t>
      </w:r>
    </w:p>
    <w:p w:rsidR="00FC66F8" w:rsidRPr="003A4A6E" w:rsidRDefault="00FC66F8" w:rsidP="00D77A47">
      <w:pPr>
        <w:pStyle w:val="23"/>
        <w:numPr>
          <w:ilvl w:val="2"/>
          <w:numId w:val="28"/>
        </w:numPr>
        <w:spacing w:after="0" w:line="240" w:lineRule="auto"/>
        <w:ind w:left="0" w:firstLine="709"/>
        <w:jc w:val="both"/>
        <w:rPr>
          <w:rFonts w:ascii="Times New Roman" w:hAnsi="Times New Roman"/>
          <w:sz w:val="28"/>
          <w:szCs w:val="28"/>
        </w:rPr>
      </w:pPr>
      <w:r w:rsidRPr="003A4A6E">
        <w:rPr>
          <w:rFonts w:ascii="Times New Roman" w:hAnsi="Times New Roman"/>
          <w:sz w:val="28"/>
          <w:szCs w:val="28"/>
        </w:rPr>
        <w:t>в строке 1.9 графы 4 слова «млн.руб.» заменить словами «тыс.руб.»;</w:t>
      </w:r>
    </w:p>
    <w:p w:rsidR="001A75D3" w:rsidRPr="003A4A6E" w:rsidRDefault="00AC7FF6" w:rsidP="00D77A47">
      <w:pPr>
        <w:pStyle w:val="a8"/>
        <w:numPr>
          <w:ilvl w:val="2"/>
          <w:numId w:val="28"/>
        </w:numPr>
        <w:ind w:left="0" w:firstLine="709"/>
        <w:jc w:val="both"/>
        <w:rPr>
          <w:rFonts w:eastAsia="Calibri"/>
          <w:sz w:val="28"/>
          <w:szCs w:val="28"/>
        </w:rPr>
      </w:pPr>
      <w:r w:rsidRPr="003A4A6E">
        <w:rPr>
          <w:rFonts w:eastAsia="Calibri"/>
          <w:sz w:val="28"/>
          <w:szCs w:val="28"/>
        </w:rPr>
        <w:t>строку 1.11 исключить</w:t>
      </w:r>
      <w:r w:rsidR="002F5EDF" w:rsidRPr="003A4A6E">
        <w:rPr>
          <w:rFonts w:eastAsia="Calibri"/>
          <w:sz w:val="28"/>
          <w:szCs w:val="28"/>
        </w:rPr>
        <w:t>;</w:t>
      </w:r>
    </w:p>
    <w:p w:rsidR="00AC7FF6" w:rsidRPr="003A4A6E" w:rsidRDefault="001A75D3" w:rsidP="00D77A47">
      <w:pPr>
        <w:pStyle w:val="a8"/>
        <w:numPr>
          <w:ilvl w:val="2"/>
          <w:numId w:val="28"/>
        </w:numPr>
        <w:ind w:left="0" w:firstLine="709"/>
        <w:jc w:val="both"/>
        <w:rPr>
          <w:rFonts w:eastAsia="Calibri"/>
          <w:sz w:val="28"/>
          <w:szCs w:val="28"/>
        </w:rPr>
      </w:pPr>
      <w:r w:rsidRPr="003A4A6E">
        <w:rPr>
          <w:sz w:val="28"/>
          <w:szCs w:val="28"/>
        </w:rPr>
        <w:t>дополнить</w:t>
      </w:r>
      <w:r w:rsidR="00AC7FF6" w:rsidRPr="003A4A6E">
        <w:rPr>
          <w:sz w:val="28"/>
          <w:szCs w:val="28"/>
        </w:rPr>
        <w:t xml:space="preserve"> подраздел </w:t>
      </w:r>
      <w:r w:rsidR="00AC7FF6" w:rsidRPr="003A4A6E">
        <w:rPr>
          <w:rFonts w:eastAsia="Calibri"/>
          <w:sz w:val="28"/>
          <w:szCs w:val="28"/>
        </w:rPr>
        <w:t>«П</w:t>
      </w:r>
      <w:r w:rsidR="00AC7FF6" w:rsidRPr="003A4A6E">
        <w:rPr>
          <w:sz w:val="28"/>
          <w:szCs w:val="28"/>
        </w:rPr>
        <w:t xml:space="preserve">одпрограмма </w:t>
      </w:r>
      <w:r w:rsidR="00AC7FF6" w:rsidRPr="003A4A6E">
        <w:rPr>
          <w:sz w:val="28"/>
          <w:szCs w:val="28"/>
          <w:lang w:val="en-US"/>
        </w:rPr>
        <w:t>III</w:t>
      </w:r>
      <w:r w:rsidR="00AC7FF6" w:rsidRPr="003A4A6E">
        <w:rPr>
          <w:sz w:val="28"/>
          <w:szCs w:val="28"/>
        </w:rPr>
        <w:t xml:space="preserve"> «Развитие малого и среднего предпринимательства»</w:t>
      </w:r>
      <w:r w:rsidRPr="003A4A6E">
        <w:rPr>
          <w:rFonts w:eastAsia="Calibri"/>
          <w:sz w:val="28"/>
          <w:szCs w:val="28"/>
        </w:rPr>
        <w:t xml:space="preserve">строкой 3.7 </w:t>
      </w:r>
      <w:r w:rsidR="00AC7FF6" w:rsidRPr="003A4A6E">
        <w:rPr>
          <w:rFonts w:eastAsia="Calibri"/>
          <w:sz w:val="28"/>
          <w:szCs w:val="28"/>
        </w:rPr>
        <w:t>в следующей редакции:</w:t>
      </w:r>
    </w:p>
    <w:p w:rsidR="00AC7FF6" w:rsidRPr="003A4A6E" w:rsidRDefault="00AC7FF6" w:rsidP="003A4A6E">
      <w:pPr>
        <w:pStyle w:val="23"/>
        <w:spacing w:after="0" w:line="240" w:lineRule="auto"/>
        <w:jc w:val="both"/>
        <w:rPr>
          <w:rFonts w:ascii="Times New Roman" w:hAnsi="Times New Roman"/>
          <w:sz w:val="28"/>
          <w:szCs w:val="28"/>
        </w:rPr>
      </w:pPr>
      <w:r w:rsidRPr="003A4A6E">
        <w:rPr>
          <w:rFonts w:ascii="Times New Roman" w:hAnsi="Times New Roman"/>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
        <w:gridCol w:w="2555"/>
        <w:gridCol w:w="709"/>
        <w:gridCol w:w="709"/>
        <w:gridCol w:w="850"/>
        <w:gridCol w:w="709"/>
        <w:gridCol w:w="709"/>
        <w:gridCol w:w="708"/>
        <w:gridCol w:w="567"/>
        <w:gridCol w:w="709"/>
        <w:gridCol w:w="992"/>
      </w:tblGrid>
      <w:tr w:rsidR="00F808F1" w:rsidRPr="003A4A6E" w:rsidTr="00AC7FF6">
        <w:tc>
          <w:tcPr>
            <w:tcW w:w="530" w:type="dxa"/>
            <w:shd w:val="clear" w:color="auto" w:fill="auto"/>
          </w:tcPr>
          <w:p w:rsidR="00F808F1" w:rsidRPr="003A4A6E" w:rsidRDefault="00F808F1" w:rsidP="003A4A6E">
            <w:pPr>
              <w:widowControl w:val="0"/>
              <w:autoSpaceDE w:val="0"/>
              <w:autoSpaceDN w:val="0"/>
              <w:ind w:right="-112"/>
              <w:rPr>
                <w:sz w:val="22"/>
                <w:szCs w:val="22"/>
                <w:lang w:val="en-US"/>
              </w:rPr>
            </w:pPr>
            <w:r w:rsidRPr="003A4A6E">
              <w:rPr>
                <w:sz w:val="22"/>
                <w:szCs w:val="22"/>
              </w:rPr>
              <w:t>3.7</w:t>
            </w:r>
          </w:p>
        </w:tc>
        <w:tc>
          <w:tcPr>
            <w:tcW w:w="2555" w:type="dxa"/>
            <w:shd w:val="clear" w:color="auto" w:fill="auto"/>
          </w:tcPr>
          <w:p w:rsidR="00F808F1" w:rsidRPr="003A4A6E" w:rsidRDefault="00F808F1" w:rsidP="003A4A6E">
            <w:pPr>
              <w:pStyle w:val="23"/>
              <w:spacing w:after="0" w:line="240" w:lineRule="auto"/>
              <w:rPr>
                <w:rFonts w:ascii="Times New Roman" w:hAnsi="Times New Roman"/>
                <w:sz w:val="22"/>
                <w:szCs w:val="22"/>
              </w:rPr>
            </w:pPr>
            <w:r w:rsidRPr="003A4A6E">
              <w:rPr>
                <w:rFonts w:ascii="Times New Roman" w:hAnsi="Times New Roman"/>
                <w:sz w:val="22"/>
                <w:szCs w:val="22"/>
              </w:rPr>
              <w:t>Показатель 7.</w:t>
            </w:r>
          </w:p>
          <w:p w:rsidR="00F808F1" w:rsidRPr="003A4A6E" w:rsidRDefault="00F808F1" w:rsidP="003A4A6E">
            <w:pPr>
              <w:rPr>
                <w:sz w:val="22"/>
                <w:szCs w:val="22"/>
              </w:rPr>
            </w:pPr>
            <w:r w:rsidRPr="003A4A6E">
              <w:rPr>
                <w:rFonts w:eastAsiaTheme="minorHAnsi"/>
                <w:lang w:eastAsia="en-US"/>
              </w:rPr>
              <w:t>Количество самозанятых граждан, зафиксировавших свой статус, с учетом введения налогового режима для самозанятых, нарастающим итогом</w:t>
            </w:r>
          </w:p>
        </w:tc>
        <w:tc>
          <w:tcPr>
            <w:tcW w:w="709" w:type="dxa"/>
            <w:shd w:val="clear" w:color="auto" w:fill="auto"/>
          </w:tcPr>
          <w:p w:rsidR="00F808F1" w:rsidRPr="003A4A6E" w:rsidRDefault="00F808F1" w:rsidP="003A4A6E">
            <w:pPr>
              <w:jc w:val="center"/>
            </w:pPr>
            <w:r w:rsidRPr="003A4A6E">
              <w:t xml:space="preserve">целевой </w:t>
            </w:r>
          </w:p>
        </w:tc>
        <w:tc>
          <w:tcPr>
            <w:tcW w:w="709" w:type="dxa"/>
            <w:shd w:val="clear" w:color="auto" w:fill="auto"/>
          </w:tcPr>
          <w:p w:rsidR="00F808F1" w:rsidRPr="003A4A6E" w:rsidRDefault="00F808F1" w:rsidP="003A4A6E">
            <w:pPr>
              <w:widowControl w:val="0"/>
              <w:shd w:val="clear" w:color="auto" w:fill="FFFFFF"/>
              <w:jc w:val="center"/>
              <w:rPr>
                <w:rFonts w:eastAsia="Calibri"/>
                <w:bCs/>
                <w:color w:val="000000"/>
                <w:spacing w:val="4"/>
                <w:shd w:val="clear" w:color="auto" w:fill="FFFFFF"/>
                <w:lang w:bidi="ru-RU"/>
              </w:rPr>
            </w:pPr>
            <w:r>
              <w:rPr>
                <w:rFonts w:eastAsia="Calibri"/>
                <w:bCs/>
                <w:color w:val="000000"/>
                <w:spacing w:val="4"/>
                <w:shd w:val="clear" w:color="auto" w:fill="FFFFFF"/>
                <w:lang w:bidi="ru-RU"/>
              </w:rPr>
              <w:t xml:space="preserve">тысяча </w:t>
            </w:r>
            <w:r w:rsidRPr="003A4A6E">
              <w:rPr>
                <w:rFonts w:eastAsia="Calibri"/>
                <w:bCs/>
                <w:color w:val="000000"/>
                <w:spacing w:val="4"/>
                <w:shd w:val="clear" w:color="auto" w:fill="FFFFFF"/>
                <w:lang w:bidi="ru-RU"/>
              </w:rPr>
              <w:t>человек</w:t>
            </w:r>
          </w:p>
        </w:tc>
        <w:tc>
          <w:tcPr>
            <w:tcW w:w="850" w:type="dxa"/>
            <w:shd w:val="clear" w:color="auto" w:fill="auto"/>
          </w:tcPr>
          <w:p w:rsidR="00F808F1" w:rsidRPr="003A4A6E" w:rsidRDefault="00F808F1" w:rsidP="003A4A6E">
            <w:pPr>
              <w:widowControl w:val="0"/>
              <w:shd w:val="clear" w:color="auto" w:fill="FFFFFF"/>
              <w:jc w:val="center"/>
              <w:rPr>
                <w:rFonts w:eastAsia="Calibri"/>
                <w:bCs/>
                <w:spacing w:val="4"/>
                <w:shd w:val="clear" w:color="auto" w:fill="FFFFFF"/>
                <w:lang w:bidi="ru-RU"/>
              </w:rPr>
            </w:pPr>
            <w:r w:rsidRPr="003A4A6E">
              <w:rPr>
                <w:rFonts w:eastAsia="Calibri"/>
                <w:bCs/>
                <w:spacing w:val="4"/>
                <w:shd w:val="clear" w:color="auto" w:fill="FFFFFF"/>
                <w:lang w:bidi="ru-RU"/>
              </w:rPr>
              <w:t>-</w:t>
            </w:r>
          </w:p>
        </w:tc>
        <w:tc>
          <w:tcPr>
            <w:tcW w:w="709" w:type="dxa"/>
            <w:shd w:val="clear" w:color="auto" w:fill="auto"/>
          </w:tcPr>
          <w:p w:rsidR="00F808F1" w:rsidRPr="003A4A6E" w:rsidRDefault="00F808F1" w:rsidP="00F808F1">
            <w:pPr>
              <w:widowControl w:val="0"/>
              <w:shd w:val="clear" w:color="auto" w:fill="FFFFFF"/>
              <w:jc w:val="center"/>
              <w:rPr>
                <w:rFonts w:eastAsia="Calibri"/>
                <w:bCs/>
                <w:color w:val="000000"/>
                <w:spacing w:val="4"/>
                <w:shd w:val="clear" w:color="auto" w:fill="FFFFFF"/>
                <w:lang w:bidi="ru-RU"/>
              </w:rPr>
            </w:pPr>
            <w:r w:rsidRPr="003A4A6E">
              <w:rPr>
                <w:rFonts w:eastAsia="Calibri"/>
                <w:bCs/>
                <w:color w:val="000000"/>
                <w:spacing w:val="4"/>
                <w:shd w:val="clear" w:color="auto" w:fill="FFFFFF"/>
                <w:lang w:bidi="ru-RU"/>
              </w:rPr>
              <w:t>1</w:t>
            </w:r>
            <w:r>
              <w:rPr>
                <w:rFonts w:eastAsia="Calibri"/>
                <w:bCs/>
                <w:color w:val="000000"/>
                <w:spacing w:val="4"/>
                <w:shd w:val="clear" w:color="auto" w:fill="FFFFFF"/>
                <w:lang w:bidi="ru-RU"/>
              </w:rPr>
              <w:t>,</w:t>
            </w:r>
            <w:r w:rsidRPr="003A4A6E">
              <w:rPr>
                <w:rFonts w:eastAsia="Calibri"/>
                <w:bCs/>
                <w:color w:val="000000"/>
                <w:spacing w:val="4"/>
                <w:shd w:val="clear" w:color="auto" w:fill="FFFFFF"/>
                <w:lang w:bidi="ru-RU"/>
              </w:rPr>
              <w:t>83</w:t>
            </w:r>
          </w:p>
        </w:tc>
        <w:tc>
          <w:tcPr>
            <w:tcW w:w="709" w:type="dxa"/>
            <w:shd w:val="clear" w:color="auto" w:fill="auto"/>
          </w:tcPr>
          <w:p w:rsidR="00F808F1" w:rsidRDefault="00F808F1">
            <w:r w:rsidRPr="00081694">
              <w:rPr>
                <w:rFonts w:eastAsia="Calibri"/>
                <w:bCs/>
                <w:color w:val="000000"/>
                <w:spacing w:val="4"/>
                <w:shd w:val="clear" w:color="auto" w:fill="FFFFFF"/>
                <w:lang w:bidi="ru-RU"/>
              </w:rPr>
              <w:t>1,83</w:t>
            </w:r>
          </w:p>
        </w:tc>
        <w:tc>
          <w:tcPr>
            <w:tcW w:w="708" w:type="dxa"/>
            <w:shd w:val="clear" w:color="auto" w:fill="auto"/>
          </w:tcPr>
          <w:p w:rsidR="00F808F1" w:rsidRDefault="00F808F1">
            <w:r w:rsidRPr="00081694">
              <w:rPr>
                <w:rFonts w:eastAsia="Calibri"/>
                <w:bCs/>
                <w:color w:val="000000"/>
                <w:spacing w:val="4"/>
                <w:shd w:val="clear" w:color="auto" w:fill="FFFFFF"/>
                <w:lang w:bidi="ru-RU"/>
              </w:rPr>
              <w:t>1,83</w:t>
            </w:r>
          </w:p>
        </w:tc>
        <w:tc>
          <w:tcPr>
            <w:tcW w:w="567" w:type="dxa"/>
            <w:shd w:val="clear" w:color="auto" w:fill="auto"/>
          </w:tcPr>
          <w:p w:rsidR="00F808F1" w:rsidRDefault="00F808F1" w:rsidP="00F808F1">
            <w:pPr>
              <w:ind w:right="-108"/>
            </w:pPr>
            <w:r w:rsidRPr="00081694">
              <w:rPr>
                <w:rFonts w:eastAsia="Calibri"/>
                <w:bCs/>
                <w:color w:val="000000"/>
                <w:spacing w:val="4"/>
                <w:shd w:val="clear" w:color="auto" w:fill="FFFFFF"/>
                <w:lang w:bidi="ru-RU"/>
              </w:rPr>
              <w:t>1,83</w:t>
            </w:r>
          </w:p>
        </w:tc>
        <w:tc>
          <w:tcPr>
            <w:tcW w:w="709" w:type="dxa"/>
            <w:shd w:val="clear" w:color="auto" w:fill="auto"/>
          </w:tcPr>
          <w:p w:rsidR="00F808F1" w:rsidRDefault="00F808F1">
            <w:r w:rsidRPr="00081694">
              <w:rPr>
                <w:rFonts w:eastAsia="Calibri"/>
                <w:bCs/>
                <w:color w:val="000000"/>
                <w:spacing w:val="4"/>
                <w:shd w:val="clear" w:color="auto" w:fill="FFFFFF"/>
                <w:lang w:bidi="ru-RU"/>
              </w:rPr>
              <w:t>1,83</w:t>
            </w:r>
          </w:p>
        </w:tc>
        <w:tc>
          <w:tcPr>
            <w:tcW w:w="992" w:type="dxa"/>
            <w:shd w:val="clear" w:color="auto" w:fill="auto"/>
          </w:tcPr>
          <w:p w:rsidR="00F808F1" w:rsidRPr="003A4A6E" w:rsidRDefault="00F808F1" w:rsidP="003A4A6E">
            <w:pPr>
              <w:widowControl w:val="0"/>
              <w:autoSpaceDE w:val="0"/>
              <w:autoSpaceDN w:val="0"/>
              <w:adjustRightInd w:val="0"/>
              <w:jc w:val="center"/>
            </w:pPr>
            <w:r w:rsidRPr="003A4A6E">
              <w:rPr>
                <w:lang w:val="en-US"/>
              </w:rPr>
              <w:t>I</w:t>
            </w:r>
            <w:r w:rsidRPr="003A4A6E">
              <w:t>8</w:t>
            </w:r>
          </w:p>
          <w:p w:rsidR="00F808F1" w:rsidRPr="003A4A6E" w:rsidRDefault="00F808F1" w:rsidP="003A4A6E">
            <w:pPr>
              <w:jc w:val="center"/>
            </w:pPr>
          </w:p>
        </w:tc>
      </w:tr>
    </w:tbl>
    <w:p w:rsidR="00AC7FF6" w:rsidRDefault="00AC7FF6" w:rsidP="003A4A6E">
      <w:pPr>
        <w:pStyle w:val="23"/>
        <w:spacing w:after="0" w:line="240" w:lineRule="auto"/>
        <w:jc w:val="both"/>
        <w:rPr>
          <w:rFonts w:ascii="Times New Roman" w:hAnsi="Times New Roman"/>
          <w:sz w:val="28"/>
          <w:szCs w:val="28"/>
        </w:rPr>
      </w:pPr>
      <w:r w:rsidRPr="003A4A6E">
        <w:rPr>
          <w:rFonts w:ascii="Times New Roman" w:hAnsi="Times New Roman"/>
          <w:sz w:val="28"/>
          <w:szCs w:val="28"/>
        </w:rPr>
        <w:tab/>
      </w:r>
      <w:r w:rsidRPr="003A4A6E">
        <w:rPr>
          <w:rFonts w:ascii="Times New Roman" w:hAnsi="Times New Roman"/>
          <w:sz w:val="28"/>
          <w:szCs w:val="28"/>
        </w:rPr>
        <w:tab/>
      </w:r>
      <w:r w:rsidRPr="003A4A6E">
        <w:rPr>
          <w:rFonts w:ascii="Times New Roman" w:hAnsi="Times New Roman"/>
          <w:sz w:val="28"/>
          <w:szCs w:val="28"/>
        </w:rPr>
        <w:tab/>
      </w:r>
      <w:r w:rsidRPr="003A4A6E">
        <w:rPr>
          <w:rFonts w:ascii="Times New Roman" w:hAnsi="Times New Roman"/>
          <w:sz w:val="28"/>
          <w:szCs w:val="28"/>
        </w:rPr>
        <w:tab/>
      </w:r>
      <w:r w:rsidRPr="003A4A6E">
        <w:rPr>
          <w:rFonts w:ascii="Times New Roman" w:hAnsi="Times New Roman"/>
          <w:sz w:val="28"/>
          <w:szCs w:val="28"/>
        </w:rPr>
        <w:tab/>
      </w:r>
      <w:r w:rsidRPr="003A4A6E">
        <w:rPr>
          <w:rFonts w:ascii="Times New Roman" w:hAnsi="Times New Roman"/>
          <w:sz w:val="28"/>
          <w:szCs w:val="28"/>
        </w:rPr>
        <w:tab/>
      </w:r>
      <w:r w:rsidRPr="003A4A6E">
        <w:rPr>
          <w:rFonts w:ascii="Times New Roman" w:hAnsi="Times New Roman"/>
          <w:sz w:val="28"/>
          <w:szCs w:val="28"/>
        </w:rPr>
        <w:tab/>
      </w:r>
      <w:r w:rsidRPr="003A4A6E">
        <w:rPr>
          <w:rFonts w:ascii="Times New Roman" w:hAnsi="Times New Roman"/>
          <w:sz w:val="28"/>
          <w:szCs w:val="28"/>
        </w:rPr>
        <w:tab/>
      </w:r>
      <w:r w:rsidRPr="003A4A6E">
        <w:rPr>
          <w:rFonts w:ascii="Times New Roman" w:hAnsi="Times New Roman"/>
          <w:sz w:val="28"/>
          <w:szCs w:val="28"/>
        </w:rPr>
        <w:tab/>
      </w:r>
      <w:r w:rsidRPr="003A4A6E">
        <w:rPr>
          <w:rFonts w:ascii="Times New Roman" w:hAnsi="Times New Roman"/>
          <w:sz w:val="28"/>
          <w:szCs w:val="28"/>
        </w:rPr>
        <w:tab/>
      </w:r>
      <w:r w:rsidRPr="003A4A6E">
        <w:rPr>
          <w:rFonts w:ascii="Times New Roman" w:hAnsi="Times New Roman"/>
          <w:sz w:val="28"/>
          <w:szCs w:val="28"/>
        </w:rPr>
        <w:tab/>
      </w:r>
      <w:r w:rsidRPr="003A4A6E">
        <w:rPr>
          <w:rFonts w:ascii="Times New Roman" w:hAnsi="Times New Roman"/>
          <w:sz w:val="28"/>
          <w:szCs w:val="28"/>
        </w:rPr>
        <w:tab/>
      </w:r>
      <w:r w:rsidR="003A4A6E">
        <w:rPr>
          <w:rFonts w:ascii="Times New Roman" w:hAnsi="Times New Roman"/>
          <w:sz w:val="28"/>
          <w:szCs w:val="28"/>
        </w:rPr>
        <w:tab/>
      </w:r>
      <w:r w:rsidR="002A4E49">
        <w:rPr>
          <w:rFonts w:ascii="Times New Roman" w:hAnsi="Times New Roman"/>
          <w:sz w:val="28"/>
          <w:szCs w:val="28"/>
        </w:rPr>
        <w:t>»;</w:t>
      </w:r>
    </w:p>
    <w:p w:rsidR="002A4E49" w:rsidRPr="002A4E49" w:rsidRDefault="002A4E49" w:rsidP="002A4E49">
      <w:pPr>
        <w:widowControl w:val="0"/>
        <w:ind w:firstLine="709"/>
        <w:jc w:val="both"/>
        <w:rPr>
          <w:sz w:val="28"/>
          <w:szCs w:val="28"/>
        </w:rPr>
      </w:pPr>
      <w:r>
        <w:rPr>
          <w:sz w:val="28"/>
          <w:szCs w:val="28"/>
        </w:rPr>
        <w:t xml:space="preserve">1.1.8 </w:t>
      </w:r>
      <w:r w:rsidRPr="003A4A6E">
        <w:rPr>
          <w:sz w:val="28"/>
          <w:szCs w:val="28"/>
        </w:rPr>
        <w:t>в строке 4</w:t>
      </w:r>
      <w:r>
        <w:rPr>
          <w:sz w:val="28"/>
          <w:szCs w:val="28"/>
        </w:rPr>
        <w:t>.6</w:t>
      </w:r>
      <w:r w:rsidRPr="003A4A6E">
        <w:rPr>
          <w:sz w:val="28"/>
          <w:szCs w:val="28"/>
        </w:rPr>
        <w:t xml:space="preserve"> графы 2 слова </w:t>
      </w:r>
      <w:r>
        <w:rPr>
          <w:sz w:val="28"/>
          <w:szCs w:val="28"/>
        </w:rPr>
        <w:t>«</w:t>
      </w:r>
      <w:r w:rsidRPr="002A4E49">
        <w:rPr>
          <w:sz w:val="28"/>
          <w:szCs w:val="28"/>
        </w:rPr>
        <w:t>Показатель 6. Прирост рабочих мест на объектах бытового обслуживания</w:t>
      </w:r>
      <w:r>
        <w:rPr>
          <w:sz w:val="28"/>
          <w:szCs w:val="28"/>
        </w:rPr>
        <w:t>» заменить словами «</w:t>
      </w:r>
      <w:r w:rsidRPr="002A4E49">
        <w:rPr>
          <w:sz w:val="28"/>
          <w:szCs w:val="28"/>
        </w:rPr>
        <w:t>Показатель 6. Прирост</w:t>
      </w:r>
      <w:r>
        <w:rPr>
          <w:sz w:val="28"/>
          <w:szCs w:val="28"/>
        </w:rPr>
        <w:t xml:space="preserve"> рабочих мест на объектах бытовых услуг».</w:t>
      </w:r>
    </w:p>
    <w:p w:rsidR="00440715" w:rsidRPr="003A4A6E" w:rsidRDefault="00440715" w:rsidP="003A4A6E">
      <w:pPr>
        <w:pStyle w:val="a8"/>
        <w:numPr>
          <w:ilvl w:val="1"/>
          <w:numId w:val="2"/>
        </w:numPr>
        <w:ind w:left="0" w:firstLine="709"/>
        <w:jc w:val="both"/>
        <w:rPr>
          <w:sz w:val="28"/>
          <w:szCs w:val="28"/>
        </w:rPr>
      </w:pPr>
      <w:r w:rsidRPr="003A4A6E">
        <w:rPr>
          <w:sz w:val="28"/>
          <w:szCs w:val="28"/>
        </w:rPr>
        <w:t xml:space="preserve">Раздел 4 «Методика расчета значений показателей реализации Программы» изложить в следующей редакции </w:t>
      </w:r>
      <w:r w:rsidR="002F5EDF" w:rsidRPr="003A4A6E">
        <w:rPr>
          <w:sz w:val="28"/>
          <w:szCs w:val="28"/>
        </w:rPr>
        <w:t>согласно П</w:t>
      </w:r>
      <w:r w:rsidRPr="003A4A6E">
        <w:rPr>
          <w:sz w:val="28"/>
          <w:szCs w:val="28"/>
        </w:rPr>
        <w:t>риложени</w:t>
      </w:r>
      <w:r w:rsidR="002F5EDF" w:rsidRPr="003A4A6E">
        <w:rPr>
          <w:sz w:val="28"/>
          <w:szCs w:val="28"/>
        </w:rPr>
        <w:t>ю</w:t>
      </w:r>
      <w:r w:rsidR="00D77A47">
        <w:rPr>
          <w:sz w:val="28"/>
          <w:szCs w:val="28"/>
        </w:rPr>
        <w:br/>
      </w:r>
      <w:r w:rsidRPr="003A4A6E">
        <w:rPr>
          <w:sz w:val="28"/>
          <w:szCs w:val="28"/>
        </w:rPr>
        <w:t>к настоящему постановлению.</w:t>
      </w:r>
    </w:p>
    <w:p w:rsidR="00D95A8C" w:rsidRPr="003A4A6E" w:rsidRDefault="001E0222" w:rsidP="003A4A6E">
      <w:pPr>
        <w:pStyle w:val="a8"/>
        <w:numPr>
          <w:ilvl w:val="1"/>
          <w:numId w:val="2"/>
        </w:numPr>
        <w:tabs>
          <w:tab w:val="left" w:pos="0"/>
        </w:tabs>
        <w:ind w:left="0" w:firstLine="709"/>
        <w:jc w:val="both"/>
        <w:rPr>
          <w:sz w:val="28"/>
          <w:szCs w:val="28"/>
        </w:rPr>
      </w:pPr>
      <w:r w:rsidRPr="003A4A6E">
        <w:rPr>
          <w:sz w:val="28"/>
          <w:szCs w:val="28"/>
        </w:rPr>
        <w:t>В разделе 3</w:t>
      </w:r>
      <w:r w:rsidR="00627DDB" w:rsidRPr="003A4A6E">
        <w:rPr>
          <w:sz w:val="28"/>
          <w:szCs w:val="28"/>
        </w:rPr>
        <w:t xml:space="preserve"> «</w:t>
      </w:r>
      <w:r w:rsidRPr="003A4A6E">
        <w:rPr>
          <w:sz w:val="28"/>
          <w:szCs w:val="28"/>
        </w:rPr>
        <w:t xml:space="preserve">Перечень мероприятий подпрограммы </w:t>
      </w:r>
      <w:r w:rsidRPr="003A4A6E">
        <w:rPr>
          <w:sz w:val="28"/>
          <w:szCs w:val="28"/>
          <w:lang w:val="en-US"/>
        </w:rPr>
        <w:t>I</w:t>
      </w:r>
      <w:r w:rsidRPr="003A4A6E">
        <w:rPr>
          <w:sz w:val="28"/>
          <w:szCs w:val="28"/>
        </w:rPr>
        <w:t>«Инвестиции»:</w:t>
      </w:r>
    </w:p>
    <w:p w:rsidR="0080376C" w:rsidRPr="003A4A6E" w:rsidRDefault="001E0222" w:rsidP="003A4A6E">
      <w:pPr>
        <w:pStyle w:val="ConsPlusNormal"/>
        <w:ind w:firstLine="709"/>
        <w:jc w:val="both"/>
        <w:rPr>
          <w:rFonts w:ascii="Times New Roman" w:eastAsiaTheme="minorHAnsi" w:hAnsi="Times New Roman" w:cs="Times New Roman"/>
          <w:sz w:val="28"/>
          <w:szCs w:val="28"/>
          <w:lang w:eastAsia="en-US"/>
        </w:rPr>
      </w:pPr>
      <w:r w:rsidRPr="003A4A6E">
        <w:rPr>
          <w:rFonts w:ascii="Times New Roman" w:hAnsi="Times New Roman" w:cs="Times New Roman"/>
          <w:sz w:val="28"/>
          <w:szCs w:val="28"/>
        </w:rPr>
        <w:t xml:space="preserve">1.3.1 </w:t>
      </w:r>
      <w:r w:rsidR="007B7EEE" w:rsidRPr="003A4A6E">
        <w:rPr>
          <w:rFonts w:ascii="Times New Roman" w:hAnsi="Times New Roman" w:cs="Times New Roman"/>
          <w:sz w:val="28"/>
          <w:szCs w:val="28"/>
        </w:rPr>
        <w:t xml:space="preserve">в </w:t>
      </w:r>
      <w:r w:rsidR="0080376C" w:rsidRPr="003A4A6E">
        <w:rPr>
          <w:rFonts w:ascii="Times New Roman" w:hAnsi="Times New Roman" w:cs="Times New Roman"/>
          <w:sz w:val="28"/>
          <w:szCs w:val="28"/>
        </w:rPr>
        <w:t>строк</w:t>
      </w:r>
      <w:r w:rsidR="007B7EEE" w:rsidRPr="003A4A6E">
        <w:rPr>
          <w:rFonts w:ascii="Times New Roman" w:hAnsi="Times New Roman" w:cs="Times New Roman"/>
          <w:sz w:val="28"/>
          <w:szCs w:val="28"/>
        </w:rPr>
        <w:t>е</w:t>
      </w:r>
      <w:r w:rsidR="0080376C" w:rsidRPr="003A4A6E">
        <w:rPr>
          <w:rFonts w:ascii="Times New Roman" w:hAnsi="Times New Roman" w:cs="Times New Roman"/>
          <w:sz w:val="28"/>
          <w:szCs w:val="28"/>
        </w:rPr>
        <w:t xml:space="preserve"> 1 </w:t>
      </w:r>
      <w:r w:rsidR="00F92990" w:rsidRPr="003A4A6E">
        <w:rPr>
          <w:rFonts w:ascii="Times New Roman" w:hAnsi="Times New Roman" w:cs="Times New Roman"/>
          <w:sz w:val="28"/>
          <w:szCs w:val="28"/>
        </w:rPr>
        <w:t>граф</w:t>
      </w:r>
      <w:r w:rsidR="007B7EEE" w:rsidRPr="003A4A6E">
        <w:rPr>
          <w:rFonts w:ascii="Times New Roman" w:hAnsi="Times New Roman" w:cs="Times New Roman"/>
          <w:sz w:val="28"/>
          <w:szCs w:val="28"/>
        </w:rPr>
        <w:t>ы</w:t>
      </w:r>
      <w:r w:rsidR="00F92990" w:rsidRPr="003A4A6E">
        <w:rPr>
          <w:rFonts w:ascii="Times New Roman" w:hAnsi="Times New Roman" w:cs="Times New Roman"/>
          <w:sz w:val="28"/>
          <w:szCs w:val="28"/>
        </w:rPr>
        <w:t xml:space="preserve"> 2 </w:t>
      </w:r>
      <w:r w:rsidR="007B7EEE" w:rsidRPr="003A4A6E">
        <w:rPr>
          <w:rFonts w:ascii="Times New Roman" w:hAnsi="Times New Roman" w:cs="Times New Roman"/>
          <w:sz w:val="28"/>
          <w:szCs w:val="28"/>
        </w:rPr>
        <w:t>слова «Основное мероприятие 02. Создание многофункциональных индустриальных парков, технопарков (технологических парков), инновационно-технологических центров, промышленных площадок на территории Московской области»заменить словами</w:t>
      </w:r>
      <w:r w:rsidR="0080376C" w:rsidRPr="003A4A6E">
        <w:rPr>
          <w:rFonts w:ascii="Times New Roman" w:hAnsi="Times New Roman" w:cs="Times New Roman"/>
          <w:sz w:val="28"/>
          <w:szCs w:val="28"/>
        </w:rPr>
        <w:t xml:space="preserve"> «</w:t>
      </w:r>
      <w:r w:rsidR="00F92990" w:rsidRPr="003A4A6E">
        <w:rPr>
          <w:rFonts w:ascii="Times New Roman" w:hAnsi="Times New Roman" w:cs="Times New Roman"/>
          <w:sz w:val="28"/>
          <w:szCs w:val="28"/>
        </w:rPr>
        <w:t xml:space="preserve">Основное мероприятие 02. </w:t>
      </w:r>
      <w:r w:rsidR="0080376C" w:rsidRPr="003A4A6E">
        <w:rPr>
          <w:rFonts w:ascii="Times New Roman" w:eastAsiaTheme="minorHAnsi" w:hAnsi="Times New Roman" w:cs="Times New Roman"/>
          <w:sz w:val="28"/>
          <w:szCs w:val="28"/>
          <w:lang w:eastAsia="en-US"/>
        </w:rPr>
        <w:t>Создание многофункциональных индустриальных парков, технологических</w:t>
      </w:r>
      <w:r w:rsidR="004810CA" w:rsidRPr="003A4A6E">
        <w:rPr>
          <w:rFonts w:ascii="Times New Roman" w:eastAsiaTheme="minorHAnsi" w:hAnsi="Times New Roman" w:cs="Times New Roman"/>
          <w:sz w:val="28"/>
          <w:szCs w:val="28"/>
          <w:lang w:eastAsia="en-US"/>
        </w:rPr>
        <w:t xml:space="preserve"> парков, промышленных площадок»;</w:t>
      </w:r>
    </w:p>
    <w:p w:rsidR="00AE7B04" w:rsidRPr="003A4A6E" w:rsidRDefault="00627DDB" w:rsidP="003A4A6E">
      <w:pPr>
        <w:pStyle w:val="ConsPlusNormal"/>
        <w:ind w:firstLine="709"/>
        <w:jc w:val="both"/>
        <w:rPr>
          <w:rFonts w:ascii="Times New Roman" w:hAnsi="Times New Roman" w:cs="Times New Roman"/>
          <w:sz w:val="28"/>
          <w:szCs w:val="28"/>
        </w:rPr>
      </w:pPr>
      <w:r w:rsidRPr="003A4A6E">
        <w:rPr>
          <w:rFonts w:ascii="Times New Roman" w:hAnsi="Times New Roman" w:cs="Times New Roman"/>
          <w:sz w:val="28"/>
          <w:szCs w:val="28"/>
        </w:rPr>
        <w:t xml:space="preserve">1.3.2 </w:t>
      </w:r>
      <w:r w:rsidR="007B7EEE" w:rsidRPr="003A4A6E">
        <w:rPr>
          <w:rFonts w:ascii="Times New Roman" w:hAnsi="Times New Roman" w:cs="Times New Roman"/>
          <w:sz w:val="28"/>
          <w:szCs w:val="28"/>
        </w:rPr>
        <w:t xml:space="preserve">в </w:t>
      </w:r>
      <w:r w:rsidR="004810CA" w:rsidRPr="003A4A6E">
        <w:rPr>
          <w:rFonts w:ascii="Times New Roman" w:hAnsi="Times New Roman" w:cs="Times New Roman"/>
          <w:sz w:val="28"/>
          <w:szCs w:val="28"/>
        </w:rPr>
        <w:t>строк</w:t>
      </w:r>
      <w:r w:rsidR="007B7EEE" w:rsidRPr="003A4A6E">
        <w:rPr>
          <w:rFonts w:ascii="Times New Roman" w:hAnsi="Times New Roman" w:cs="Times New Roman"/>
          <w:sz w:val="28"/>
          <w:szCs w:val="28"/>
        </w:rPr>
        <w:t>е</w:t>
      </w:r>
      <w:r w:rsidR="004810CA" w:rsidRPr="003A4A6E">
        <w:rPr>
          <w:rFonts w:ascii="Times New Roman" w:hAnsi="Times New Roman" w:cs="Times New Roman"/>
          <w:sz w:val="28"/>
          <w:szCs w:val="28"/>
        </w:rPr>
        <w:t xml:space="preserve"> 1.3</w:t>
      </w:r>
      <w:r w:rsidR="00F92990" w:rsidRPr="003A4A6E">
        <w:rPr>
          <w:rFonts w:ascii="Times New Roman" w:hAnsi="Times New Roman" w:cs="Times New Roman"/>
          <w:sz w:val="28"/>
          <w:szCs w:val="28"/>
        </w:rPr>
        <w:t xml:space="preserve">  граф</w:t>
      </w:r>
      <w:r w:rsidR="007B7EEE" w:rsidRPr="003A4A6E">
        <w:rPr>
          <w:rFonts w:ascii="Times New Roman" w:hAnsi="Times New Roman" w:cs="Times New Roman"/>
          <w:sz w:val="28"/>
          <w:szCs w:val="28"/>
        </w:rPr>
        <w:t xml:space="preserve">ы </w:t>
      </w:r>
      <w:r w:rsidR="00FC66F8" w:rsidRPr="003A4A6E">
        <w:rPr>
          <w:rFonts w:ascii="Times New Roman" w:hAnsi="Times New Roman" w:cs="Times New Roman"/>
          <w:sz w:val="28"/>
          <w:szCs w:val="28"/>
        </w:rPr>
        <w:t xml:space="preserve">2 </w:t>
      </w:r>
      <w:r w:rsidR="007B7EEE" w:rsidRPr="003A4A6E">
        <w:rPr>
          <w:rFonts w:ascii="Times New Roman" w:hAnsi="Times New Roman" w:cs="Times New Roman"/>
          <w:sz w:val="28"/>
          <w:szCs w:val="28"/>
        </w:rPr>
        <w:t>слова «Мероприятие 3. Создание многопрофильных индустриальных парков, промышленных площадок, в том числе</w:t>
      </w:r>
      <w:r w:rsidR="00802A0E">
        <w:rPr>
          <w:rFonts w:ascii="Times New Roman" w:hAnsi="Times New Roman" w:cs="Times New Roman"/>
          <w:sz w:val="28"/>
          <w:szCs w:val="28"/>
        </w:rPr>
        <w:t>:</w:t>
      </w:r>
      <w:r w:rsidR="007B7EEE" w:rsidRPr="003A4A6E">
        <w:rPr>
          <w:rFonts w:ascii="Times New Roman" w:hAnsi="Times New Roman" w:cs="Times New Roman"/>
          <w:sz w:val="28"/>
          <w:szCs w:val="28"/>
        </w:rPr>
        <w:t xml:space="preserve"> развитие энергетической, инженерной и транспортной инфраструктуры; участие в выставочно-ярмарочных мероприятиях, форумах, </w:t>
      </w:r>
      <w:r w:rsidR="007B7EEE" w:rsidRPr="003A4A6E">
        <w:rPr>
          <w:rFonts w:ascii="Times New Roman" w:hAnsi="Times New Roman" w:cs="Times New Roman"/>
          <w:sz w:val="28"/>
          <w:szCs w:val="28"/>
        </w:rPr>
        <w:lastRenderedPageBreak/>
        <w:t>направленных на повышение конкурентоспособности и инвестиционной деятельности; организация работы с возможными участниками для заключения соглашений об участии сторон государственного-частного партнерства в реализации проектов; формирование реестра реализуемых инвестиционных проектов</w:t>
      </w:r>
      <w:r w:rsidR="00402D68">
        <w:rPr>
          <w:rFonts w:ascii="Times New Roman" w:hAnsi="Times New Roman" w:cs="Times New Roman"/>
          <w:sz w:val="28"/>
          <w:szCs w:val="28"/>
        </w:rPr>
        <w:t>;</w:t>
      </w:r>
      <w:r w:rsidR="007B7EEE" w:rsidRPr="003A4A6E">
        <w:rPr>
          <w:rFonts w:ascii="Times New Roman" w:hAnsi="Times New Roman" w:cs="Times New Roman"/>
          <w:sz w:val="28"/>
          <w:szCs w:val="28"/>
        </w:rPr>
        <w:t xml:space="preserve"> ввод информации в систему ЕАС ПИП»заменить словами</w:t>
      </w:r>
      <w:r w:rsidR="00F92990" w:rsidRPr="003A4A6E">
        <w:rPr>
          <w:rFonts w:ascii="Times New Roman" w:hAnsi="Times New Roman" w:cs="Times New Roman"/>
          <w:sz w:val="28"/>
          <w:szCs w:val="28"/>
        </w:rPr>
        <w:t xml:space="preserve"> «Мероприятие 3.Создание многофункциональных индустриальных парков, промышленных площадок, в том числе</w:t>
      </w:r>
      <w:r w:rsidR="00802A0E">
        <w:rPr>
          <w:rFonts w:ascii="Times New Roman" w:hAnsi="Times New Roman" w:cs="Times New Roman"/>
          <w:sz w:val="28"/>
          <w:szCs w:val="28"/>
        </w:rPr>
        <w:t>:</w:t>
      </w:r>
      <w:r w:rsidR="00F92990" w:rsidRPr="003A4A6E">
        <w:rPr>
          <w:rFonts w:ascii="Times New Roman" w:hAnsi="Times New Roman" w:cs="Times New Roman"/>
          <w:sz w:val="28"/>
          <w:szCs w:val="28"/>
        </w:rPr>
        <w:t xml:space="preserve"> развитие энергетической, инженерной и транспортной инфраструктуры; участие в выставочно-ярмарочных мероприятиях, форумах, направленных на повышение конкурентоспособности и инвестиционной привлекательности; организация работы с возможными участниками для заключения соглашений об участии сторон государственного-частного партнерства в реализации проектов; формирование реестра реализуемых инвестиционных проектов</w:t>
      </w:r>
      <w:r w:rsidR="00402D68">
        <w:rPr>
          <w:rFonts w:ascii="Times New Roman" w:hAnsi="Times New Roman" w:cs="Times New Roman"/>
          <w:sz w:val="28"/>
          <w:szCs w:val="28"/>
        </w:rPr>
        <w:t>;</w:t>
      </w:r>
      <w:r w:rsidR="00F92990" w:rsidRPr="003A4A6E">
        <w:rPr>
          <w:rFonts w:ascii="Times New Roman" w:hAnsi="Times New Roman" w:cs="Times New Roman"/>
          <w:sz w:val="28"/>
          <w:szCs w:val="28"/>
        </w:rPr>
        <w:t xml:space="preserve"> ввод информации в систему ЕАС ПИП</w:t>
      </w:r>
      <w:r w:rsidR="00AE7B04" w:rsidRPr="003A4A6E">
        <w:rPr>
          <w:rFonts w:ascii="Times New Roman" w:hAnsi="Times New Roman" w:cs="Times New Roman"/>
          <w:sz w:val="28"/>
          <w:szCs w:val="28"/>
        </w:rPr>
        <w:t>»;</w:t>
      </w:r>
    </w:p>
    <w:p w:rsidR="0018164C" w:rsidRPr="003A4A6E" w:rsidRDefault="00AE7B04" w:rsidP="003A4A6E">
      <w:pPr>
        <w:tabs>
          <w:tab w:val="left" w:pos="0"/>
        </w:tabs>
        <w:ind w:firstLine="851"/>
        <w:jc w:val="both"/>
        <w:rPr>
          <w:sz w:val="28"/>
          <w:szCs w:val="28"/>
        </w:rPr>
      </w:pPr>
      <w:r w:rsidRPr="003A4A6E">
        <w:rPr>
          <w:sz w:val="28"/>
          <w:szCs w:val="28"/>
        </w:rPr>
        <w:t>1.3.</w:t>
      </w:r>
      <w:r w:rsidR="00EB084D" w:rsidRPr="003A4A6E">
        <w:rPr>
          <w:sz w:val="28"/>
          <w:szCs w:val="28"/>
        </w:rPr>
        <w:t xml:space="preserve">3 </w:t>
      </w:r>
      <w:r w:rsidRPr="003A4A6E">
        <w:rPr>
          <w:sz w:val="28"/>
          <w:szCs w:val="28"/>
        </w:rPr>
        <w:t xml:space="preserve">в строке </w:t>
      </w:r>
      <w:r w:rsidR="00915F3E" w:rsidRPr="003A4A6E">
        <w:rPr>
          <w:sz w:val="28"/>
          <w:szCs w:val="28"/>
        </w:rPr>
        <w:t>1.5  граф</w:t>
      </w:r>
      <w:r w:rsidR="007B7EEE" w:rsidRPr="003A4A6E">
        <w:rPr>
          <w:sz w:val="28"/>
          <w:szCs w:val="28"/>
        </w:rPr>
        <w:t>ы</w:t>
      </w:r>
      <w:r w:rsidR="00915F3E" w:rsidRPr="003A4A6E">
        <w:rPr>
          <w:sz w:val="28"/>
          <w:szCs w:val="28"/>
        </w:rPr>
        <w:t xml:space="preserve"> 2 </w:t>
      </w:r>
      <w:r w:rsidR="007B7EEE" w:rsidRPr="003A4A6E">
        <w:rPr>
          <w:sz w:val="28"/>
          <w:szCs w:val="28"/>
        </w:rPr>
        <w:t xml:space="preserve">слова </w:t>
      </w:r>
      <w:r w:rsidR="008D1081" w:rsidRPr="003A4A6E">
        <w:rPr>
          <w:sz w:val="28"/>
          <w:szCs w:val="28"/>
        </w:rPr>
        <w:t xml:space="preserve">«Мероприятие 5. Создание многопрофильных индустриальных парков, технопарков, промышленных площадок» </w:t>
      </w:r>
      <w:r w:rsidR="007B7EEE" w:rsidRPr="003A4A6E">
        <w:rPr>
          <w:sz w:val="28"/>
          <w:szCs w:val="28"/>
        </w:rPr>
        <w:t>заменить словами</w:t>
      </w:r>
      <w:r w:rsidR="00915F3E" w:rsidRPr="003A4A6E">
        <w:rPr>
          <w:sz w:val="28"/>
          <w:szCs w:val="28"/>
        </w:rPr>
        <w:t xml:space="preserve"> «Мероприятие 5. Создание многофункциональных индустриальных парков, технопарков, промышленных площадок».</w:t>
      </w:r>
    </w:p>
    <w:p w:rsidR="00246F44" w:rsidRPr="003A4A6E" w:rsidRDefault="00246F44" w:rsidP="003A4A6E">
      <w:pPr>
        <w:pStyle w:val="Web1"/>
        <w:numPr>
          <w:ilvl w:val="0"/>
          <w:numId w:val="1"/>
        </w:numPr>
        <w:tabs>
          <w:tab w:val="left" w:pos="0"/>
        </w:tabs>
        <w:spacing w:before="0" w:beforeAutospacing="0" w:after="0" w:afterAutospacing="0"/>
        <w:ind w:left="0" w:firstLine="709"/>
        <w:rPr>
          <w:rFonts w:ascii="Times New Roman" w:hAnsi="Times New Roman" w:cs="Times New Roman"/>
          <w:sz w:val="28"/>
          <w:szCs w:val="28"/>
        </w:rPr>
      </w:pPr>
      <w:r w:rsidRPr="003A4A6E">
        <w:rPr>
          <w:rFonts w:ascii="Times New Roman" w:hAnsi="Times New Roman" w:cs="Times New Roman"/>
          <w:sz w:val="28"/>
          <w:szCs w:val="28"/>
        </w:rPr>
        <w:t>Заместителю главы администрации Шашковой О.И. опубликовать (обнародовать) настоящее постановление.</w:t>
      </w:r>
    </w:p>
    <w:p w:rsidR="00246F44" w:rsidRPr="003A4A6E" w:rsidRDefault="00246F44" w:rsidP="00246F44">
      <w:pPr>
        <w:pStyle w:val="Web1"/>
        <w:numPr>
          <w:ilvl w:val="0"/>
          <w:numId w:val="1"/>
        </w:numPr>
        <w:tabs>
          <w:tab w:val="left" w:pos="0"/>
        </w:tabs>
        <w:spacing w:before="0" w:beforeAutospacing="0" w:after="0" w:afterAutospacing="0"/>
        <w:ind w:left="0" w:firstLine="709"/>
        <w:rPr>
          <w:rFonts w:ascii="Times New Roman" w:hAnsi="Times New Roman" w:cs="Times New Roman"/>
          <w:sz w:val="28"/>
          <w:szCs w:val="28"/>
        </w:rPr>
      </w:pPr>
      <w:r w:rsidRPr="003A4A6E">
        <w:rPr>
          <w:rFonts w:ascii="Times New Roman" w:hAnsi="Times New Roman" w:cs="Times New Roman"/>
          <w:sz w:val="28"/>
          <w:szCs w:val="28"/>
        </w:rPr>
        <w:t>Контроль за выполнением настоящего постановления возложить</w:t>
      </w:r>
      <w:r w:rsidR="00464B8A" w:rsidRPr="003A4A6E">
        <w:rPr>
          <w:rFonts w:ascii="Times New Roman" w:hAnsi="Times New Roman" w:cs="Times New Roman"/>
          <w:sz w:val="28"/>
          <w:szCs w:val="28"/>
        </w:rPr>
        <w:br/>
      </w:r>
      <w:r w:rsidRPr="003A4A6E">
        <w:rPr>
          <w:rFonts w:ascii="Times New Roman" w:hAnsi="Times New Roman" w:cs="Times New Roman"/>
          <w:sz w:val="28"/>
          <w:szCs w:val="28"/>
        </w:rPr>
        <w:t>на заместителя главы администрации Е.М.</w:t>
      </w:r>
      <w:r w:rsidR="009B5F9D">
        <w:rPr>
          <w:rFonts w:ascii="Times New Roman" w:hAnsi="Times New Roman" w:cs="Times New Roman"/>
          <w:sz w:val="28"/>
          <w:szCs w:val="28"/>
        </w:rPr>
        <w:t xml:space="preserve"> </w:t>
      </w:r>
      <w:r w:rsidRPr="003A4A6E">
        <w:rPr>
          <w:rFonts w:ascii="Times New Roman" w:hAnsi="Times New Roman" w:cs="Times New Roman"/>
          <w:sz w:val="28"/>
          <w:szCs w:val="28"/>
        </w:rPr>
        <w:t>Сетракову.</w:t>
      </w:r>
    </w:p>
    <w:p w:rsidR="00FC6465" w:rsidRPr="003A4A6E" w:rsidRDefault="00FC6465" w:rsidP="00FC6465">
      <w:pPr>
        <w:pStyle w:val="Standard"/>
        <w:jc w:val="both"/>
        <w:rPr>
          <w:rFonts w:eastAsia="Times New Roman"/>
          <w:lang w:eastAsia="ar-SA" w:bidi="ar-SA"/>
        </w:rPr>
      </w:pPr>
    </w:p>
    <w:p w:rsidR="00F15EC4" w:rsidRPr="003A4A6E" w:rsidRDefault="00F15EC4" w:rsidP="00FC6465">
      <w:pPr>
        <w:pStyle w:val="Standard"/>
        <w:jc w:val="both"/>
        <w:rPr>
          <w:rFonts w:eastAsia="Times New Roman"/>
          <w:lang w:eastAsia="ar-SA" w:bidi="ar-SA"/>
        </w:rPr>
      </w:pPr>
    </w:p>
    <w:p w:rsidR="00414038" w:rsidRPr="003A4A6E" w:rsidRDefault="00414038" w:rsidP="00FC6465">
      <w:pPr>
        <w:pStyle w:val="Standard"/>
        <w:jc w:val="both"/>
        <w:rPr>
          <w:rFonts w:eastAsia="Times New Roman"/>
          <w:lang w:eastAsia="ar-SA" w:bidi="ar-SA"/>
        </w:rPr>
      </w:pPr>
    </w:p>
    <w:p w:rsidR="00927B30" w:rsidRPr="003A4A6E" w:rsidRDefault="00927B30" w:rsidP="00927B30">
      <w:pPr>
        <w:pStyle w:val="Standard"/>
        <w:jc w:val="both"/>
        <w:rPr>
          <w:rFonts w:eastAsia="Times New Roman"/>
          <w:sz w:val="28"/>
          <w:szCs w:val="28"/>
          <w:lang w:eastAsia="ar-SA" w:bidi="ar-SA"/>
        </w:rPr>
      </w:pPr>
      <w:r w:rsidRPr="003A4A6E">
        <w:rPr>
          <w:rFonts w:eastAsia="Times New Roman"/>
          <w:sz w:val="28"/>
          <w:szCs w:val="28"/>
          <w:lang w:eastAsia="ar-SA" w:bidi="ar-SA"/>
        </w:rPr>
        <w:t>Глав</w:t>
      </w:r>
      <w:r w:rsidR="009A2508" w:rsidRPr="003A4A6E">
        <w:rPr>
          <w:rFonts w:eastAsia="Times New Roman"/>
          <w:sz w:val="28"/>
          <w:szCs w:val="28"/>
          <w:lang w:eastAsia="ar-SA" w:bidi="ar-SA"/>
        </w:rPr>
        <w:t>а</w:t>
      </w:r>
      <w:r w:rsidRPr="003A4A6E">
        <w:rPr>
          <w:rFonts w:eastAsia="Times New Roman"/>
          <w:sz w:val="28"/>
          <w:szCs w:val="28"/>
          <w:lang w:eastAsia="ar-SA" w:bidi="ar-SA"/>
        </w:rPr>
        <w:t xml:space="preserve"> городского округа</w:t>
      </w:r>
      <w:r w:rsidR="003A4A6E">
        <w:rPr>
          <w:rFonts w:eastAsia="Times New Roman"/>
          <w:sz w:val="28"/>
          <w:szCs w:val="28"/>
          <w:lang w:eastAsia="ar-SA" w:bidi="ar-SA"/>
        </w:rPr>
        <w:tab/>
      </w:r>
      <w:r w:rsidR="003A4A6E">
        <w:rPr>
          <w:rFonts w:eastAsia="Times New Roman"/>
          <w:sz w:val="28"/>
          <w:szCs w:val="28"/>
          <w:lang w:eastAsia="ar-SA" w:bidi="ar-SA"/>
        </w:rPr>
        <w:tab/>
      </w:r>
      <w:r w:rsidR="003A4A6E">
        <w:rPr>
          <w:rFonts w:eastAsia="Times New Roman"/>
          <w:sz w:val="28"/>
          <w:szCs w:val="28"/>
          <w:lang w:eastAsia="ar-SA" w:bidi="ar-SA"/>
        </w:rPr>
        <w:tab/>
      </w:r>
      <w:r w:rsidR="003A4A6E">
        <w:rPr>
          <w:rFonts w:eastAsia="Times New Roman"/>
          <w:sz w:val="28"/>
          <w:szCs w:val="28"/>
          <w:lang w:eastAsia="ar-SA" w:bidi="ar-SA"/>
        </w:rPr>
        <w:tab/>
      </w:r>
      <w:r w:rsidR="003A4A6E">
        <w:rPr>
          <w:rFonts w:eastAsia="Times New Roman"/>
          <w:sz w:val="28"/>
          <w:szCs w:val="28"/>
          <w:lang w:eastAsia="ar-SA" w:bidi="ar-SA"/>
        </w:rPr>
        <w:tab/>
      </w:r>
      <w:r w:rsidR="003A4A6E">
        <w:rPr>
          <w:rFonts w:eastAsia="Times New Roman"/>
          <w:sz w:val="28"/>
          <w:szCs w:val="28"/>
          <w:lang w:eastAsia="ar-SA" w:bidi="ar-SA"/>
        </w:rPr>
        <w:tab/>
      </w:r>
      <w:r w:rsidRPr="003A4A6E">
        <w:rPr>
          <w:rFonts w:eastAsia="Times New Roman"/>
          <w:sz w:val="28"/>
          <w:szCs w:val="28"/>
          <w:lang w:eastAsia="ar-SA" w:bidi="ar-SA"/>
        </w:rPr>
        <w:t>Ю.О. Купецкая</w:t>
      </w:r>
    </w:p>
    <w:p w:rsidR="00F31E39" w:rsidRPr="003A4A6E" w:rsidRDefault="00F31E39" w:rsidP="00927B30">
      <w:pPr>
        <w:pStyle w:val="Standard"/>
        <w:jc w:val="both"/>
        <w:rPr>
          <w:rFonts w:eastAsia="Times New Roman"/>
          <w:sz w:val="28"/>
          <w:szCs w:val="28"/>
          <w:lang w:eastAsia="ar-SA" w:bidi="ar-SA"/>
        </w:rPr>
      </w:pPr>
    </w:p>
    <w:p w:rsidR="00F31E39" w:rsidRPr="003A4A6E" w:rsidRDefault="00F31E39" w:rsidP="00927B30">
      <w:pPr>
        <w:pStyle w:val="Standard"/>
        <w:jc w:val="both"/>
        <w:rPr>
          <w:rFonts w:eastAsia="Times New Roman"/>
          <w:sz w:val="28"/>
          <w:szCs w:val="28"/>
          <w:lang w:eastAsia="ar-SA" w:bidi="ar-SA"/>
        </w:rPr>
      </w:pPr>
    </w:p>
    <w:p w:rsidR="00F31E39" w:rsidRPr="003A4A6E" w:rsidRDefault="00F31E39" w:rsidP="00927B30">
      <w:pPr>
        <w:pStyle w:val="Standard"/>
        <w:jc w:val="both"/>
        <w:rPr>
          <w:rFonts w:eastAsia="Times New Roman"/>
          <w:sz w:val="28"/>
          <w:szCs w:val="28"/>
          <w:lang w:eastAsia="ar-SA" w:bidi="ar-SA"/>
        </w:rPr>
      </w:pPr>
    </w:p>
    <w:p w:rsidR="00F31E39" w:rsidRPr="003A4A6E" w:rsidRDefault="00F31E39" w:rsidP="00927B30">
      <w:pPr>
        <w:pStyle w:val="Standard"/>
        <w:jc w:val="both"/>
        <w:rPr>
          <w:rFonts w:eastAsia="Times New Roman"/>
          <w:sz w:val="28"/>
          <w:szCs w:val="28"/>
          <w:lang w:eastAsia="ar-SA" w:bidi="ar-SA"/>
        </w:rPr>
      </w:pPr>
    </w:p>
    <w:p w:rsidR="001C1590" w:rsidRPr="003A4A6E" w:rsidRDefault="001C1590" w:rsidP="00927B30">
      <w:pPr>
        <w:pStyle w:val="Standard"/>
        <w:jc w:val="both"/>
        <w:rPr>
          <w:rFonts w:eastAsia="Times New Roman"/>
          <w:sz w:val="28"/>
          <w:szCs w:val="28"/>
          <w:lang w:eastAsia="ar-SA" w:bidi="ar-SA"/>
        </w:rPr>
        <w:sectPr w:rsidR="001C1590" w:rsidRPr="003A4A6E" w:rsidSect="003A4A6E">
          <w:pgSz w:w="11906" w:h="16838"/>
          <w:pgMar w:top="1134" w:right="707" w:bottom="1134" w:left="1701" w:header="227" w:footer="0" w:gutter="0"/>
          <w:cols w:space="708"/>
          <w:docGrid w:linePitch="360"/>
        </w:sectPr>
      </w:pPr>
    </w:p>
    <w:tbl>
      <w:tblPr>
        <w:tblStyle w:val="a3"/>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3"/>
        <w:gridCol w:w="5887"/>
        <w:gridCol w:w="4536"/>
      </w:tblGrid>
      <w:tr w:rsidR="008D1081" w:rsidRPr="003A4A6E" w:rsidTr="00AD4705">
        <w:tc>
          <w:tcPr>
            <w:tcW w:w="4853" w:type="dxa"/>
          </w:tcPr>
          <w:p w:rsidR="008D1081" w:rsidRPr="003A4A6E" w:rsidRDefault="008D1081" w:rsidP="00132B1A">
            <w:pPr>
              <w:pStyle w:val="Standard"/>
              <w:jc w:val="both"/>
              <w:rPr>
                <w:rFonts w:eastAsia="Times New Roman"/>
                <w:sz w:val="28"/>
                <w:szCs w:val="28"/>
                <w:lang w:eastAsia="ar-SA" w:bidi="ar-SA"/>
              </w:rPr>
            </w:pPr>
          </w:p>
        </w:tc>
        <w:tc>
          <w:tcPr>
            <w:tcW w:w="5887" w:type="dxa"/>
          </w:tcPr>
          <w:p w:rsidR="008D1081" w:rsidRPr="003A4A6E" w:rsidRDefault="008D1081" w:rsidP="00132B1A">
            <w:pPr>
              <w:pStyle w:val="Standard"/>
              <w:jc w:val="both"/>
              <w:rPr>
                <w:rFonts w:eastAsia="Times New Roman"/>
                <w:sz w:val="28"/>
                <w:szCs w:val="28"/>
                <w:lang w:eastAsia="ar-SA" w:bidi="ar-SA"/>
              </w:rPr>
            </w:pPr>
          </w:p>
        </w:tc>
        <w:tc>
          <w:tcPr>
            <w:tcW w:w="4536" w:type="dxa"/>
          </w:tcPr>
          <w:p w:rsidR="00AD4705" w:rsidRPr="003A4A6E" w:rsidRDefault="008D1081" w:rsidP="00231531">
            <w:pPr>
              <w:pStyle w:val="Standard"/>
              <w:jc w:val="both"/>
              <w:rPr>
                <w:rFonts w:eastAsia="Times New Roman"/>
                <w:sz w:val="28"/>
                <w:szCs w:val="28"/>
                <w:lang w:eastAsia="ar-SA" w:bidi="ar-SA"/>
              </w:rPr>
            </w:pPr>
            <w:r w:rsidRPr="003A4A6E">
              <w:rPr>
                <w:rFonts w:eastAsia="Times New Roman"/>
                <w:sz w:val="28"/>
                <w:szCs w:val="28"/>
                <w:lang w:eastAsia="ar-SA" w:bidi="ar-SA"/>
              </w:rPr>
              <w:t xml:space="preserve">Приложение  </w:t>
            </w:r>
            <w:r w:rsidR="00440715" w:rsidRPr="003A4A6E">
              <w:rPr>
                <w:rFonts w:eastAsia="Times New Roman"/>
                <w:sz w:val="28"/>
                <w:szCs w:val="28"/>
                <w:lang w:eastAsia="ar-SA" w:bidi="ar-SA"/>
              </w:rPr>
              <w:t>1</w:t>
            </w:r>
          </w:p>
          <w:p w:rsidR="008D1081" w:rsidRPr="003A4A6E" w:rsidRDefault="008D1081" w:rsidP="00231531">
            <w:pPr>
              <w:pStyle w:val="Standard"/>
              <w:jc w:val="both"/>
              <w:rPr>
                <w:rFonts w:eastAsia="Times New Roman"/>
                <w:sz w:val="28"/>
                <w:szCs w:val="28"/>
                <w:lang w:eastAsia="ar-SA" w:bidi="ar-SA"/>
              </w:rPr>
            </w:pPr>
            <w:r w:rsidRPr="003A4A6E">
              <w:rPr>
                <w:rFonts w:eastAsia="Times New Roman"/>
                <w:sz w:val="28"/>
                <w:szCs w:val="28"/>
                <w:lang w:eastAsia="ar-SA" w:bidi="ar-SA"/>
              </w:rPr>
              <w:t>к постановлению Главы городского округа Серпухов Москов</w:t>
            </w:r>
            <w:r w:rsidR="00AD4705" w:rsidRPr="003A4A6E">
              <w:rPr>
                <w:rFonts w:eastAsia="Times New Roman"/>
                <w:sz w:val="28"/>
                <w:szCs w:val="28"/>
                <w:lang w:eastAsia="ar-SA" w:bidi="ar-SA"/>
              </w:rPr>
              <w:t>ской области от_____________</w:t>
            </w:r>
            <w:r w:rsidRPr="003A4A6E">
              <w:rPr>
                <w:rFonts w:eastAsia="Times New Roman"/>
                <w:sz w:val="28"/>
                <w:szCs w:val="28"/>
                <w:lang w:eastAsia="ar-SA" w:bidi="ar-SA"/>
              </w:rPr>
              <w:t xml:space="preserve"> № _____</w:t>
            </w:r>
          </w:p>
          <w:p w:rsidR="008D1081" w:rsidRPr="003A4A6E" w:rsidRDefault="008D1081" w:rsidP="00231531">
            <w:pPr>
              <w:pStyle w:val="Standard"/>
              <w:jc w:val="both"/>
              <w:rPr>
                <w:rFonts w:eastAsia="Times New Roman"/>
                <w:sz w:val="20"/>
                <w:szCs w:val="20"/>
                <w:lang w:eastAsia="ar-SA" w:bidi="ar-SA"/>
              </w:rPr>
            </w:pPr>
          </w:p>
        </w:tc>
      </w:tr>
    </w:tbl>
    <w:p w:rsidR="004470EE" w:rsidRPr="003A4A6E" w:rsidRDefault="002F5EDF" w:rsidP="004470EE">
      <w:pPr>
        <w:widowControl w:val="0"/>
        <w:autoSpaceDE w:val="0"/>
        <w:autoSpaceDN w:val="0"/>
        <w:adjustRightInd w:val="0"/>
        <w:jc w:val="center"/>
        <w:rPr>
          <w:sz w:val="28"/>
          <w:szCs w:val="28"/>
        </w:rPr>
      </w:pPr>
      <w:r w:rsidRPr="003A4A6E">
        <w:rPr>
          <w:sz w:val="28"/>
          <w:szCs w:val="28"/>
        </w:rPr>
        <w:t>«</w:t>
      </w:r>
      <w:r w:rsidR="004470EE" w:rsidRPr="003A4A6E">
        <w:rPr>
          <w:sz w:val="28"/>
          <w:szCs w:val="28"/>
        </w:rPr>
        <w:t>4. Методика расчета значений показателей реализации Программы</w:t>
      </w:r>
    </w:p>
    <w:p w:rsidR="004470EE" w:rsidRPr="003A4A6E" w:rsidRDefault="004470EE" w:rsidP="004470EE">
      <w:pPr>
        <w:widowControl w:val="0"/>
        <w:autoSpaceDE w:val="0"/>
        <w:autoSpaceDN w:val="0"/>
        <w:jc w:val="both"/>
        <w:rPr>
          <w:sz w:val="24"/>
          <w:szCs w:val="24"/>
        </w:rPr>
      </w:pP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35"/>
        <w:gridCol w:w="992"/>
        <w:gridCol w:w="7541"/>
        <w:gridCol w:w="255"/>
        <w:gridCol w:w="2835"/>
      </w:tblGrid>
      <w:tr w:rsidR="00B23F6F" w:rsidRPr="003A4A6E" w:rsidTr="00A825F7">
        <w:trPr>
          <w:trHeight w:val="276"/>
        </w:trPr>
        <w:tc>
          <w:tcPr>
            <w:tcW w:w="426" w:type="dxa"/>
          </w:tcPr>
          <w:p w:rsidR="00B23F6F" w:rsidRPr="003A4A6E" w:rsidRDefault="00B23F6F" w:rsidP="004470EE">
            <w:pPr>
              <w:widowControl w:val="0"/>
              <w:autoSpaceDE w:val="0"/>
              <w:autoSpaceDN w:val="0"/>
              <w:adjustRightInd w:val="0"/>
              <w:jc w:val="center"/>
              <w:rPr>
                <w:rFonts w:eastAsiaTheme="minorEastAsia"/>
              </w:rPr>
            </w:pPr>
            <w:r w:rsidRPr="003A4A6E">
              <w:rPr>
                <w:rFonts w:eastAsiaTheme="minorEastAsia"/>
              </w:rPr>
              <w:t>№</w:t>
            </w:r>
          </w:p>
          <w:p w:rsidR="00B23F6F" w:rsidRPr="003A4A6E" w:rsidRDefault="00B23F6F" w:rsidP="004470EE">
            <w:pPr>
              <w:widowControl w:val="0"/>
              <w:autoSpaceDE w:val="0"/>
              <w:autoSpaceDN w:val="0"/>
              <w:adjustRightInd w:val="0"/>
              <w:jc w:val="center"/>
              <w:rPr>
                <w:rFonts w:eastAsiaTheme="minorEastAsia"/>
              </w:rPr>
            </w:pPr>
            <w:r w:rsidRPr="003A4A6E">
              <w:rPr>
                <w:rFonts w:eastAsiaTheme="minorEastAsia"/>
              </w:rPr>
              <w:t>п/п</w:t>
            </w:r>
          </w:p>
        </w:tc>
        <w:tc>
          <w:tcPr>
            <w:tcW w:w="2835" w:type="dxa"/>
          </w:tcPr>
          <w:p w:rsidR="00B23F6F" w:rsidRPr="003A4A6E" w:rsidRDefault="00B23F6F" w:rsidP="004470EE">
            <w:pPr>
              <w:widowControl w:val="0"/>
              <w:autoSpaceDE w:val="0"/>
              <w:autoSpaceDN w:val="0"/>
              <w:adjustRightInd w:val="0"/>
              <w:jc w:val="center"/>
              <w:rPr>
                <w:rFonts w:eastAsiaTheme="minorEastAsia"/>
              </w:rPr>
            </w:pPr>
            <w:r w:rsidRPr="003A4A6E">
              <w:rPr>
                <w:rFonts w:eastAsiaTheme="minorEastAsia"/>
              </w:rPr>
              <w:t>Наименование показателя</w:t>
            </w:r>
          </w:p>
        </w:tc>
        <w:tc>
          <w:tcPr>
            <w:tcW w:w="992" w:type="dxa"/>
          </w:tcPr>
          <w:p w:rsidR="00B23F6F" w:rsidRPr="003A4A6E" w:rsidRDefault="00B23F6F" w:rsidP="004470EE">
            <w:pPr>
              <w:widowControl w:val="0"/>
              <w:autoSpaceDE w:val="0"/>
              <w:autoSpaceDN w:val="0"/>
              <w:adjustRightInd w:val="0"/>
              <w:jc w:val="center"/>
              <w:rPr>
                <w:rFonts w:eastAsiaTheme="minorEastAsia"/>
              </w:rPr>
            </w:pPr>
            <w:r w:rsidRPr="003A4A6E">
              <w:rPr>
                <w:rFonts w:eastAsiaTheme="minorEastAsia"/>
              </w:rPr>
              <w:t>Единица измерения</w:t>
            </w:r>
          </w:p>
        </w:tc>
        <w:tc>
          <w:tcPr>
            <w:tcW w:w="7541" w:type="dxa"/>
          </w:tcPr>
          <w:p w:rsidR="00B23F6F" w:rsidRPr="003A4A6E" w:rsidRDefault="00B23F6F" w:rsidP="004470EE">
            <w:pPr>
              <w:widowControl w:val="0"/>
              <w:autoSpaceDE w:val="0"/>
              <w:autoSpaceDN w:val="0"/>
              <w:adjustRightInd w:val="0"/>
              <w:jc w:val="center"/>
              <w:rPr>
                <w:rFonts w:eastAsiaTheme="minorEastAsia"/>
              </w:rPr>
            </w:pPr>
            <w:r w:rsidRPr="003A4A6E">
              <w:rPr>
                <w:rFonts w:eastAsiaTheme="minorEastAsia"/>
              </w:rPr>
              <w:t xml:space="preserve">Методика расчета показателя </w:t>
            </w:r>
          </w:p>
        </w:tc>
        <w:tc>
          <w:tcPr>
            <w:tcW w:w="3090" w:type="dxa"/>
            <w:gridSpan w:val="2"/>
          </w:tcPr>
          <w:p w:rsidR="00B23F6F" w:rsidRPr="003A4A6E" w:rsidRDefault="00B23F6F" w:rsidP="004470EE">
            <w:pPr>
              <w:widowControl w:val="0"/>
              <w:autoSpaceDE w:val="0"/>
              <w:autoSpaceDN w:val="0"/>
              <w:adjustRightInd w:val="0"/>
              <w:jc w:val="center"/>
              <w:rPr>
                <w:rFonts w:eastAsiaTheme="minorEastAsia"/>
              </w:rPr>
            </w:pPr>
            <w:r w:rsidRPr="003A4A6E">
              <w:rPr>
                <w:rFonts w:eastAsiaTheme="minorEastAsia"/>
              </w:rPr>
              <w:t>Источник данных</w:t>
            </w:r>
          </w:p>
        </w:tc>
      </w:tr>
      <w:tr w:rsidR="00B23F6F" w:rsidRPr="003A4A6E" w:rsidTr="00A825F7">
        <w:trPr>
          <w:trHeight w:val="28"/>
        </w:trPr>
        <w:tc>
          <w:tcPr>
            <w:tcW w:w="426" w:type="dxa"/>
          </w:tcPr>
          <w:p w:rsidR="00B23F6F" w:rsidRPr="003A4A6E" w:rsidRDefault="00B23F6F" w:rsidP="004470EE">
            <w:pPr>
              <w:widowControl w:val="0"/>
              <w:autoSpaceDE w:val="0"/>
              <w:autoSpaceDN w:val="0"/>
              <w:adjustRightInd w:val="0"/>
              <w:jc w:val="center"/>
              <w:rPr>
                <w:rFonts w:eastAsiaTheme="minorEastAsia"/>
                <w:bCs/>
                <w:iCs/>
              </w:rPr>
            </w:pPr>
            <w:r w:rsidRPr="003A4A6E">
              <w:rPr>
                <w:rFonts w:eastAsiaTheme="minorEastAsia"/>
                <w:bCs/>
                <w:iCs/>
              </w:rPr>
              <w:t>1</w:t>
            </w:r>
          </w:p>
        </w:tc>
        <w:tc>
          <w:tcPr>
            <w:tcW w:w="2835" w:type="dxa"/>
          </w:tcPr>
          <w:p w:rsidR="00B23F6F" w:rsidRPr="003A4A6E" w:rsidRDefault="00B23F6F" w:rsidP="004470EE">
            <w:pPr>
              <w:widowControl w:val="0"/>
              <w:autoSpaceDE w:val="0"/>
              <w:autoSpaceDN w:val="0"/>
              <w:adjustRightInd w:val="0"/>
              <w:jc w:val="center"/>
              <w:rPr>
                <w:rFonts w:eastAsiaTheme="minorEastAsia"/>
                <w:bCs/>
                <w:iCs/>
              </w:rPr>
            </w:pPr>
            <w:r w:rsidRPr="003A4A6E">
              <w:rPr>
                <w:rFonts w:eastAsiaTheme="minorEastAsia"/>
                <w:bCs/>
                <w:iCs/>
              </w:rPr>
              <w:t>2</w:t>
            </w:r>
          </w:p>
        </w:tc>
        <w:tc>
          <w:tcPr>
            <w:tcW w:w="992" w:type="dxa"/>
          </w:tcPr>
          <w:p w:rsidR="00B23F6F" w:rsidRPr="003A4A6E" w:rsidRDefault="00B23F6F" w:rsidP="004470EE">
            <w:pPr>
              <w:widowControl w:val="0"/>
              <w:autoSpaceDE w:val="0"/>
              <w:autoSpaceDN w:val="0"/>
              <w:adjustRightInd w:val="0"/>
              <w:jc w:val="center"/>
              <w:rPr>
                <w:rFonts w:eastAsiaTheme="minorEastAsia"/>
                <w:bCs/>
                <w:iCs/>
              </w:rPr>
            </w:pPr>
            <w:r w:rsidRPr="003A4A6E">
              <w:rPr>
                <w:rFonts w:eastAsiaTheme="minorEastAsia"/>
                <w:bCs/>
                <w:iCs/>
              </w:rPr>
              <w:t>3</w:t>
            </w:r>
          </w:p>
        </w:tc>
        <w:tc>
          <w:tcPr>
            <w:tcW w:w="7541" w:type="dxa"/>
          </w:tcPr>
          <w:p w:rsidR="00B23F6F" w:rsidRPr="003A4A6E" w:rsidRDefault="00B23F6F" w:rsidP="004470EE">
            <w:pPr>
              <w:widowControl w:val="0"/>
              <w:autoSpaceDE w:val="0"/>
              <w:autoSpaceDN w:val="0"/>
              <w:adjustRightInd w:val="0"/>
              <w:jc w:val="center"/>
              <w:rPr>
                <w:rFonts w:eastAsiaTheme="minorEastAsia"/>
                <w:bCs/>
                <w:iCs/>
              </w:rPr>
            </w:pPr>
            <w:r w:rsidRPr="003A4A6E">
              <w:rPr>
                <w:rFonts w:eastAsiaTheme="minorEastAsia"/>
                <w:bCs/>
                <w:iCs/>
              </w:rPr>
              <w:t>4</w:t>
            </w:r>
          </w:p>
        </w:tc>
        <w:tc>
          <w:tcPr>
            <w:tcW w:w="3090" w:type="dxa"/>
            <w:gridSpan w:val="2"/>
          </w:tcPr>
          <w:p w:rsidR="00B23F6F" w:rsidRPr="003A4A6E" w:rsidRDefault="00B23F6F" w:rsidP="004470EE">
            <w:pPr>
              <w:widowControl w:val="0"/>
              <w:autoSpaceDE w:val="0"/>
              <w:autoSpaceDN w:val="0"/>
              <w:adjustRightInd w:val="0"/>
              <w:jc w:val="center"/>
              <w:rPr>
                <w:rFonts w:eastAsiaTheme="minorEastAsia"/>
                <w:bCs/>
                <w:iCs/>
              </w:rPr>
            </w:pPr>
            <w:r w:rsidRPr="003A4A6E">
              <w:rPr>
                <w:rFonts w:eastAsiaTheme="minorEastAsia"/>
                <w:bCs/>
                <w:iCs/>
              </w:rPr>
              <w:t>5</w:t>
            </w:r>
          </w:p>
        </w:tc>
      </w:tr>
      <w:tr w:rsidR="004470EE" w:rsidRPr="003A4A6E" w:rsidTr="00A825F7">
        <w:trPr>
          <w:trHeight w:val="297"/>
        </w:trPr>
        <w:tc>
          <w:tcPr>
            <w:tcW w:w="426" w:type="dxa"/>
            <w:tcBorders>
              <w:right w:val="single" w:sz="4" w:space="0" w:color="auto"/>
            </w:tcBorders>
          </w:tcPr>
          <w:p w:rsidR="004470EE" w:rsidRPr="003A4A6E" w:rsidRDefault="004470EE" w:rsidP="004470EE">
            <w:pPr>
              <w:widowControl w:val="0"/>
              <w:autoSpaceDE w:val="0"/>
              <w:autoSpaceDN w:val="0"/>
              <w:adjustRightInd w:val="0"/>
              <w:jc w:val="center"/>
              <w:rPr>
                <w:rFonts w:eastAsiaTheme="minorEastAsia"/>
              </w:rPr>
            </w:pPr>
          </w:p>
        </w:tc>
        <w:tc>
          <w:tcPr>
            <w:tcW w:w="14458" w:type="dxa"/>
            <w:gridSpan w:val="5"/>
            <w:tcBorders>
              <w:right w:val="single" w:sz="4" w:space="0" w:color="auto"/>
            </w:tcBorders>
          </w:tcPr>
          <w:p w:rsidR="004470EE" w:rsidRPr="003A4A6E" w:rsidRDefault="004470EE" w:rsidP="004470EE">
            <w:pPr>
              <w:widowControl w:val="0"/>
              <w:autoSpaceDE w:val="0"/>
              <w:autoSpaceDN w:val="0"/>
              <w:adjustRightInd w:val="0"/>
              <w:jc w:val="both"/>
              <w:rPr>
                <w:rFonts w:eastAsiaTheme="minorEastAsia"/>
              </w:rPr>
            </w:pPr>
            <w:r w:rsidRPr="003A4A6E">
              <w:rPr>
                <w:rFonts w:eastAsiaTheme="minorEastAsia"/>
              </w:rPr>
              <w:t>Подпрограмма I «Инвестиции»</w:t>
            </w:r>
          </w:p>
        </w:tc>
      </w:tr>
      <w:tr w:rsidR="00B23F6F" w:rsidRPr="003A4A6E" w:rsidTr="00A825F7">
        <w:trPr>
          <w:trHeight w:val="250"/>
        </w:trPr>
        <w:tc>
          <w:tcPr>
            <w:tcW w:w="426" w:type="dxa"/>
          </w:tcPr>
          <w:p w:rsidR="00B23F6F" w:rsidRPr="003A4A6E" w:rsidRDefault="00B23F6F" w:rsidP="004470EE">
            <w:pPr>
              <w:widowControl w:val="0"/>
              <w:autoSpaceDE w:val="0"/>
              <w:autoSpaceDN w:val="0"/>
              <w:adjustRightInd w:val="0"/>
              <w:jc w:val="center"/>
              <w:rPr>
                <w:rFonts w:eastAsiaTheme="minorEastAsia"/>
              </w:rPr>
            </w:pPr>
            <w:r w:rsidRPr="003A4A6E">
              <w:rPr>
                <w:rFonts w:eastAsiaTheme="minorEastAsia"/>
              </w:rPr>
              <w:t>1</w:t>
            </w:r>
          </w:p>
        </w:tc>
        <w:tc>
          <w:tcPr>
            <w:tcW w:w="2835" w:type="dxa"/>
          </w:tcPr>
          <w:p w:rsidR="00B23F6F" w:rsidRPr="003A4A6E" w:rsidRDefault="00B23F6F" w:rsidP="00132B1A">
            <w:pPr>
              <w:widowControl w:val="0"/>
              <w:autoSpaceDE w:val="0"/>
              <w:autoSpaceDN w:val="0"/>
              <w:adjustRightInd w:val="0"/>
              <w:rPr>
                <w:rFonts w:eastAsiaTheme="minorEastAsia"/>
              </w:rPr>
            </w:pPr>
            <w:r w:rsidRPr="003A4A6E">
              <w:rPr>
                <w:rFonts w:eastAsiaTheme="minorEastAsia"/>
              </w:rPr>
              <w:t>Показатель 1</w:t>
            </w:r>
          </w:p>
          <w:p w:rsidR="00B23F6F" w:rsidRPr="003A4A6E" w:rsidRDefault="00B23F6F" w:rsidP="00132B1A">
            <w:pPr>
              <w:widowControl w:val="0"/>
              <w:autoSpaceDE w:val="0"/>
              <w:autoSpaceDN w:val="0"/>
              <w:adjustRightInd w:val="0"/>
              <w:rPr>
                <w:rFonts w:eastAsiaTheme="minorEastAsia"/>
              </w:rPr>
            </w:pPr>
            <w:r w:rsidRPr="003A4A6E">
              <w:rPr>
                <w:rFonts w:eastAsiaTheme="minorHAnsi"/>
                <w:lang w:eastAsia="en-US"/>
              </w:rPr>
              <w:t>Объем инвестиций, привлеченных в основной капитал (без учета бюджетных инвестиций), на душу населения</w:t>
            </w:r>
          </w:p>
        </w:tc>
        <w:tc>
          <w:tcPr>
            <w:tcW w:w="992" w:type="dxa"/>
          </w:tcPr>
          <w:p w:rsidR="00B23F6F" w:rsidRPr="003A4A6E" w:rsidRDefault="00B23F6F" w:rsidP="004470EE">
            <w:pPr>
              <w:jc w:val="center"/>
              <w:rPr>
                <w:lang w:eastAsia="en-US"/>
              </w:rPr>
            </w:pPr>
            <w:r w:rsidRPr="003A4A6E">
              <w:rPr>
                <w:rFonts w:eastAsiaTheme="minorHAnsi"/>
                <w:lang w:eastAsia="en-US"/>
              </w:rPr>
              <w:t>тыс.руб.</w:t>
            </w:r>
          </w:p>
        </w:tc>
        <w:tc>
          <w:tcPr>
            <w:tcW w:w="7541" w:type="dxa"/>
          </w:tcPr>
          <w:p w:rsidR="00B23F6F" w:rsidRPr="003A4A6E" w:rsidRDefault="00B23F6F" w:rsidP="004470EE">
            <w:pPr>
              <w:widowControl w:val="0"/>
              <w:autoSpaceDE w:val="0"/>
              <w:autoSpaceDN w:val="0"/>
              <w:adjustRightInd w:val="0"/>
              <w:spacing w:after="240" w:line="276" w:lineRule="auto"/>
              <w:jc w:val="both"/>
              <w:rPr>
                <w:rFonts w:eastAsiaTheme="minorHAnsi"/>
                <w:lang w:eastAsia="en-US"/>
              </w:rPr>
            </w:pPr>
            <w:r w:rsidRPr="003A4A6E">
              <w:rPr>
                <w:rFonts w:eastAsiaTheme="minorHAnsi"/>
                <w:lang w:eastAsia="en-US"/>
              </w:rPr>
              <w:t>Идн = Ид / Чн, где</w:t>
            </w:r>
          </w:p>
          <w:p w:rsidR="00B23F6F" w:rsidRPr="003A4A6E" w:rsidRDefault="00B23F6F" w:rsidP="007F787E">
            <w:pPr>
              <w:widowControl w:val="0"/>
              <w:autoSpaceDE w:val="0"/>
              <w:autoSpaceDN w:val="0"/>
              <w:adjustRightInd w:val="0"/>
              <w:rPr>
                <w:rFonts w:eastAsiaTheme="minorHAnsi"/>
                <w:lang w:eastAsia="en-US"/>
              </w:rPr>
            </w:pPr>
            <w:r w:rsidRPr="003A4A6E">
              <w:rPr>
                <w:rFonts w:eastAsiaTheme="minorHAnsi"/>
                <w:lang w:eastAsia="en-US"/>
              </w:rPr>
              <w:t>Идн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B23F6F" w:rsidRPr="003A4A6E" w:rsidRDefault="00B23F6F" w:rsidP="007F787E">
            <w:pPr>
              <w:widowControl w:val="0"/>
              <w:autoSpaceDE w:val="0"/>
              <w:autoSpaceDN w:val="0"/>
              <w:adjustRightInd w:val="0"/>
              <w:rPr>
                <w:rFonts w:eastAsiaTheme="minorHAnsi"/>
                <w:lang w:eastAsia="en-US"/>
              </w:rPr>
            </w:pPr>
            <w:r w:rsidRPr="003A4A6E">
              <w:rPr>
                <w:rFonts w:eastAsiaTheme="minorHAnsi"/>
                <w:lang w:eastAsia="en-US"/>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B23F6F" w:rsidRPr="003A4A6E" w:rsidRDefault="00B23F6F" w:rsidP="007F787E">
            <w:pPr>
              <w:widowControl w:val="0"/>
              <w:autoSpaceDE w:val="0"/>
              <w:autoSpaceDN w:val="0"/>
              <w:adjustRightInd w:val="0"/>
              <w:rPr>
                <w:rFonts w:eastAsiaTheme="minorHAnsi"/>
                <w:lang w:eastAsia="en-US"/>
              </w:rPr>
            </w:pPr>
            <w:r w:rsidRPr="003A4A6E">
              <w:rPr>
                <w:rFonts w:eastAsiaTheme="minorHAnsi"/>
                <w:lang w:eastAsia="en-US"/>
              </w:rPr>
              <w:t>Чн – численность населения городского округа Серпухов на 01 января отчетного года</w:t>
            </w:r>
          </w:p>
          <w:p w:rsidR="00B23F6F" w:rsidRPr="003A4A6E" w:rsidRDefault="00B23F6F" w:rsidP="007F787E">
            <w:pPr>
              <w:widowControl w:val="0"/>
              <w:autoSpaceDE w:val="0"/>
              <w:autoSpaceDN w:val="0"/>
              <w:adjustRightInd w:val="0"/>
              <w:rPr>
                <w:rFonts w:eastAsiaTheme="minorEastAsia"/>
              </w:rPr>
            </w:pPr>
            <w:r w:rsidRPr="003A4A6E">
              <w:rPr>
                <w:rFonts w:eastAsiaTheme="minorHAnsi"/>
                <w:lang w:eastAsia="en-US"/>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3090" w:type="dxa"/>
            <w:gridSpan w:val="2"/>
          </w:tcPr>
          <w:p w:rsidR="00B23F6F" w:rsidRPr="003A4A6E" w:rsidRDefault="00B23F6F" w:rsidP="004470EE">
            <w:pPr>
              <w:widowControl w:val="0"/>
              <w:autoSpaceDE w:val="0"/>
              <w:autoSpaceDN w:val="0"/>
              <w:adjustRightInd w:val="0"/>
              <w:jc w:val="both"/>
              <w:rPr>
                <w:rFonts w:eastAsiaTheme="minorEastAsia"/>
              </w:rPr>
            </w:pPr>
            <w:r w:rsidRPr="003A4A6E">
              <w:rPr>
                <w:rFonts w:eastAsiaTheme="minorEastAsia"/>
              </w:rPr>
              <w:t>Данные формы статистического наблюдения № П-2 «Сведения об инвестициях в нефинансовые активы»</w:t>
            </w:r>
          </w:p>
        </w:tc>
      </w:tr>
      <w:tr w:rsidR="00B23F6F" w:rsidRPr="003A4A6E" w:rsidTr="00A825F7">
        <w:trPr>
          <w:trHeight w:val="332"/>
        </w:trPr>
        <w:tc>
          <w:tcPr>
            <w:tcW w:w="426" w:type="dxa"/>
          </w:tcPr>
          <w:p w:rsidR="00B23F6F" w:rsidRPr="003A4A6E" w:rsidRDefault="00B23F6F" w:rsidP="004470EE">
            <w:pPr>
              <w:widowControl w:val="0"/>
              <w:autoSpaceDE w:val="0"/>
              <w:autoSpaceDN w:val="0"/>
              <w:adjustRightInd w:val="0"/>
              <w:jc w:val="center"/>
              <w:rPr>
                <w:rFonts w:eastAsiaTheme="minorEastAsia"/>
              </w:rPr>
            </w:pPr>
            <w:r w:rsidRPr="003A4A6E">
              <w:rPr>
                <w:rFonts w:eastAsiaTheme="minorEastAsia"/>
              </w:rPr>
              <w:t>2</w:t>
            </w:r>
          </w:p>
        </w:tc>
        <w:tc>
          <w:tcPr>
            <w:tcW w:w="2835" w:type="dxa"/>
          </w:tcPr>
          <w:p w:rsidR="00B23F6F" w:rsidRPr="003A4A6E" w:rsidRDefault="00B23F6F" w:rsidP="00132B1A">
            <w:pPr>
              <w:rPr>
                <w:lang w:eastAsia="en-US"/>
              </w:rPr>
            </w:pPr>
            <w:r w:rsidRPr="003A4A6E">
              <w:rPr>
                <w:lang w:eastAsia="en-US"/>
              </w:rPr>
              <w:t>Показатель 2</w:t>
            </w:r>
          </w:p>
          <w:p w:rsidR="00B23F6F" w:rsidRPr="003A4A6E" w:rsidRDefault="00B23F6F" w:rsidP="00132B1A">
            <w:pPr>
              <w:rPr>
                <w:lang w:eastAsia="en-US"/>
              </w:rPr>
            </w:pPr>
            <w:r w:rsidRPr="003A4A6E">
              <w:rPr>
                <w:lang w:eastAsia="en-US"/>
              </w:rPr>
              <w:t>Процент заполняемости многофункциональных индустриальных парков, технологических парков, промышленных площадок.</w:t>
            </w:r>
          </w:p>
        </w:tc>
        <w:tc>
          <w:tcPr>
            <w:tcW w:w="992" w:type="dxa"/>
          </w:tcPr>
          <w:p w:rsidR="00B23F6F" w:rsidRPr="003A4A6E" w:rsidRDefault="00B23F6F" w:rsidP="004470EE">
            <w:pPr>
              <w:jc w:val="center"/>
              <w:rPr>
                <w:lang w:eastAsia="en-US"/>
              </w:rPr>
            </w:pPr>
            <w:r w:rsidRPr="003A4A6E">
              <w:rPr>
                <w:lang w:eastAsia="en-US"/>
              </w:rPr>
              <w:t>процент</w:t>
            </w:r>
          </w:p>
        </w:tc>
        <w:tc>
          <w:tcPr>
            <w:tcW w:w="7541" w:type="dxa"/>
          </w:tcPr>
          <w:p w:rsidR="00B23F6F" w:rsidRPr="003A4A6E" w:rsidRDefault="00B23F6F" w:rsidP="004470EE">
            <w:pPr>
              <w:spacing w:after="150"/>
              <w:jc w:val="both"/>
              <w:rPr>
                <w:color w:val="333333"/>
              </w:rPr>
            </w:pPr>
            <w:r w:rsidRPr="003A4A6E">
              <w:rPr>
                <w:color w:val="333333"/>
              </w:rPr>
              <w:t>ПЗ = Пинд.р*100/(Пинд.о-Пинд.и), где</w:t>
            </w:r>
          </w:p>
          <w:p w:rsidR="00B23F6F" w:rsidRPr="003A4A6E" w:rsidRDefault="00B23F6F" w:rsidP="007F787E">
            <w:pPr>
              <w:widowControl w:val="0"/>
              <w:autoSpaceDE w:val="0"/>
              <w:autoSpaceDN w:val="0"/>
              <w:adjustRightInd w:val="0"/>
              <w:rPr>
                <w:rFonts w:eastAsiaTheme="minorHAnsi"/>
                <w:lang w:eastAsia="en-US"/>
              </w:rPr>
            </w:pPr>
            <w:r w:rsidRPr="003A4A6E">
              <w:rPr>
                <w:rFonts w:eastAsiaTheme="minorHAnsi"/>
                <w:lang w:eastAsia="en-US"/>
              </w:rPr>
              <w:t>Пинд.р – площадь индустриального парка, занятая резидентами;</w:t>
            </w:r>
          </w:p>
          <w:p w:rsidR="00B23F6F" w:rsidRPr="003A4A6E" w:rsidRDefault="00B23F6F" w:rsidP="007F787E">
            <w:pPr>
              <w:widowControl w:val="0"/>
              <w:autoSpaceDE w:val="0"/>
              <w:autoSpaceDN w:val="0"/>
              <w:adjustRightInd w:val="0"/>
              <w:rPr>
                <w:rFonts w:eastAsiaTheme="minorHAnsi"/>
                <w:lang w:eastAsia="en-US"/>
              </w:rPr>
            </w:pPr>
            <w:r w:rsidRPr="003A4A6E">
              <w:rPr>
                <w:rFonts w:eastAsiaTheme="minorHAnsi"/>
                <w:lang w:eastAsia="en-US"/>
              </w:rPr>
              <w:t>Пинд.о. – общая площадь индустриального парка;</w:t>
            </w:r>
          </w:p>
          <w:p w:rsidR="00B23F6F" w:rsidRPr="003A4A6E" w:rsidRDefault="00B23F6F" w:rsidP="007F787E">
            <w:pPr>
              <w:widowControl w:val="0"/>
              <w:autoSpaceDE w:val="0"/>
              <w:autoSpaceDN w:val="0"/>
              <w:adjustRightInd w:val="0"/>
              <w:rPr>
                <w:rFonts w:eastAsiaTheme="minorEastAsia"/>
              </w:rPr>
            </w:pPr>
            <w:r w:rsidRPr="003A4A6E">
              <w:rPr>
                <w:rFonts w:eastAsiaTheme="minorHAnsi"/>
                <w:lang w:eastAsia="en-US"/>
              </w:rPr>
              <w:t>Пинд.и – площадь индустриального парка, предназначенная для объектов инфраструктуры(нарастающим итогом).</w:t>
            </w:r>
          </w:p>
        </w:tc>
        <w:tc>
          <w:tcPr>
            <w:tcW w:w="3090" w:type="dxa"/>
            <w:gridSpan w:val="2"/>
          </w:tcPr>
          <w:p w:rsidR="00B23F6F" w:rsidRPr="003A4A6E" w:rsidRDefault="00B23F6F" w:rsidP="004470EE">
            <w:pPr>
              <w:widowControl w:val="0"/>
              <w:autoSpaceDE w:val="0"/>
              <w:autoSpaceDN w:val="0"/>
              <w:adjustRightInd w:val="0"/>
              <w:jc w:val="both"/>
              <w:rPr>
                <w:rFonts w:eastAsiaTheme="minorEastAsia"/>
              </w:rPr>
            </w:pPr>
            <w:r w:rsidRPr="003A4A6E">
              <w:rPr>
                <w:rFonts w:eastAsiaTheme="minorEastAsia"/>
              </w:rPr>
              <w:t>Управляющие компании индустриальных парков, технопарков и промзон, а также АО «Корпорация развития Московской области», ГИС ИП.</w:t>
            </w:r>
          </w:p>
        </w:tc>
      </w:tr>
      <w:tr w:rsidR="00B23F6F" w:rsidRPr="003A4A6E" w:rsidTr="00A825F7">
        <w:trPr>
          <w:trHeight w:val="332"/>
        </w:trPr>
        <w:tc>
          <w:tcPr>
            <w:tcW w:w="426" w:type="dxa"/>
          </w:tcPr>
          <w:p w:rsidR="00B23F6F" w:rsidRPr="003A4A6E" w:rsidRDefault="00B23F6F" w:rsidP="004470EE">
            <w:pPr>
              <w:widowControl w:val="0"/>
              <w:autoSpaceDE w:val="0"/>
              <w:autoSpaceDN w:val="0"/>
              <w:adjustRightInd w:val="0"/>
              <w:jc w:val="center"/>
              <w:rPr>
                <w:rFonts w:eastAsiaTheme="minorEastAsia"/>
              </w:rPr>
            </w:pPr>
            <w:r w:rsidRPr="003A4A6E">
              <w:rPr>
                <w:rFonts w:eastAsiaTheme="minorEastAsia"/>
              </w:rPr>
              <w:t>3</w:t>
            </w:r>
          </w:p>
        </w:tc>
        <w:tc>
          <w:tcPr>
            <w:tcW w:w="2835" w:type="dxa"/>
          </w:tcPr>
          <w:p w:rsidR="00B23F6F" w:rsidRPr="003A4A6E" w:rsidRDefault="00B23F6F" w:rsidP="00132B1A">
            <w:pPr>
              <w:rPr>
                <w:lang w:eastAsia="en-US"/>
              </w:rPr>
            </w:pPr>
            <w:r w:rsidRPr="003A4A6E">
              <w:rPr>
                <w:lang w:eastAsia="en-US"/>
              </w:rPr>
              <w:t>Показатель 3</w:t>
            </w:r>
          </w:p>
          <w:p w:rsidR="00B23F6F" w:rsidRPr="003A4A6E" w:rsidRDefault="00B23F6F" w:rsidP="00132B1A">
            <w:pPr>
              <w:rPr>
                <w:lang w:eastAsia="en-US"/>
              </w:rPr>
            </w:pPr>
            <w:r w:rsidRPr="003A4A6E">
              <w:rPr>
                <w:lang w:eastAsia="en-US"/>
              </w:rPr>
              <w:t>Количество многофункциональных индустриальных парков, технологических парков, промышленных площадок.</w:t>
            </w:r>
          </w:p>
        </w:tc>
        <w:tc>
          <w:tcPr>
            <w:tcW w:w="992" w:type="dxa"/>
          </w:tcPr>
          <w:p w:rsidR="00B23F6F" w:rsidRPr="003A4A6E" w:rsidRDefault="00B23F6F" w:rsidP="004470EE">
            <w:pPr>
              <w:jc w:val="center"/>
              <w:rPr>
                <w:lang w:eastAsia="en-US"/>
              </w:rPr>
            </w:pPr>
            <w:r w:rsidRPr="003A4A6E">
              <w:rPr>
                <w:lang w:eastAsia="en-US"/>
              </w:rPr>
              <w:t>единиц</w:t>
            </w:r>
          </w:p>
        </w:tc>
        <w:tc>
          <w:tcPr>
            <w:tcW w:w="7541" w:type="dxa"/>
          </w:tcPr>
          <w:p w:rsidR="00B23F6F" w:rsidRPr="003A4A6E" w:rsidRDefault="00B23F6F" w:rsidP="004470EE">
            <w:pPr>
              <w:widowControl w:val="0"/>
              <w:autoSpaceDE w:val="0"/>
              <w:autoSpaceDN w:val="0"/>
              <w:adjustRightInd w:val="0"/>
              <w:jc w:val="both"/>
              <w:rPr>
                <w:rFonts w:eastAsiaTheme="minorEastAsia"/>
              </w:rPr>
            </w:pPr>
            <w:r w:rsidRPr="003A4A6E">
              <w:rPr>
                <w:rFonts w:eastAsiaTheme="minorEastAsia"/>
              </w:rPr>
              <w:t>Учитывается общее количество многофункциональных индустриальных парков, технологических парков, промышленных площадок муниципального образования (нарастающим итогом).</w:t>
            </w:r>
          </w:p>
        </w:tc>
        <w:tc>
          <w:tcPr>
            <w:tcW w:w="3090" w:type="dxa"/>
            <w:gridSpan w:val="2"/>
          </w:tcPr>
          <w:p w:rsidR="00B23F6F" w:rsidRPr="003A4A6E" w:rsidRDefault="00B23F6F" w:rsidP="004470EE">
            <w:pPr>
              <w:autoSpaceDE w:val="0"/>
              <w:autoSpaceDN w:val="0"/>
              <w:adjustRightInd w:val="0"/>
              <w:jc w:val="both"/>
              <w:rPr>
                <w:rFonts w:eastAsiaTheme="minorHAnsi"/>
                <w:lang w:eastAsia="en-US"/>
              </w:rPr>
            </w:pPr>
            <w:r w:rsidRPr="003A4A6E">
              <w:rPr>
                <w:rFonts w:eastAsiaTheme="minorHAnsi"/>
                <w:lang w:eastAsia="en-US"/>
              </w:rPr>
              <w:t>Источником информации являются ОМСУ, управляющие компании индустриальных парков, технопарков, а также информация, опубликованная в ГИСИП (</w:t>
            </w:r>
            <w:hyperlink r:id="rId8" w:history="1">
              <w:r w:rsidRPr="003A4A6E">
                <w:rPr>
                  <w:rFonts w:eastAsiaTheme="minorHAnsi"/>
                  <w:color w:val="0000FF" w:themeColor="hyperlink"/>
                  <w:u w:val="single"/>
                  <w:lang w:eastAsia="en-US"/>
                </w:rPr>
                <w:t>https://www.gisip.ru</w:t>
              </w:r>
            </w:hyperlink>
            <w:r w:rsidRPr="003A4A6E">
              <w:rPr>
                <w:rFonts w:eastAsiaTheme="minorHAnsi"/>
                <w:lang w:eastAsia="en-US"/>
              </w:rPr>
              <w:t>).</w:t>
            </w:r>
          </w:p>
        </w:tc>
      </w:tr>
      <w:tr w:rsidR="00B23F6F" w:rsidRPr="003A4A6E" w:rsidTr="00A825F7">
        <w:trPr>
          <w:trHeight w:val="332"/>
        </w:trPr>
        <w:tc>
          <w:tcPr>
            <w:tcW w:w="426" w:type="dxa"/>
          </w:tcPr>
          <w:p w:rsidR="00B23F6F" w:rsidRPr="003A4A6E" w:rsidRDefault="00B23F6F" w:rsidP="004470EE">
            <w:pPr>
              <w:widowControl w:val="0"/>
              <w:autoSpaceDE w:val="0"/>
              <w:autoSpaceDN w:val="0"/>
              <w:adjustRightInd w:val="0"/>
              <w:jc w:val="center"/>
              <w:rPr>
                <w:rFonts w:eastAsiaTheme="minorEastAsia"/>
              </w:rPr>
            </w:pPr>
            <w:r w:rsidRPr="003A4A6E">
              <w:rPr>
                <w:rFonts w:eastAsiaTheme="minorEastAsia"/>
              </w:rPr>
              <w:t>4</w:t>
            </w:r>
          </w:p>
        </w:tc>
        <w:tc>
          <w:tcPr>
            <w:tcW w:w="2835" w:type="dxa"/>
          </w:tcPr>
          <w:p w:rsidR="00B23F6F" w:rsidRPr="003A4A6E" w:rsidRDefault="00B23F6F" w:rsidP="00132B1A">
            <w:pPr>
              <w:rPr>
                <w:lang w:eastAsia="en-US"/>
              </w:rPr>
            </w:pPr>
            <w:r w:rsidRPr="003A4A6E">
              <w:rPr>
                <w:lang w:eastAsia="en-US"/>
              </w:rPr>
              <w:t>Показатель 4</w:t>
            </w:r>
          </w:p>
          <w:p w:rsidR="00B23F6F" w:rsidRPr="003A4A6E" w:rsidRDefault="00B23F6F" w:rsidP="00132B1A">
            <w:pPr>
              <w:tabs>
                <w:tab w:val="left" w:pos="534"/>
              </w:tabs>
              <w:rPr>
                <w:lang w:eastAsia="en-US"/>
              </w:rPr>
            </w:pPr>
            <w:r w:rsidRPr="003A4A6E">
              <w:rPr>
                <w:lang w:eastAsia="en-US"/>
              </w:rPr>
              <w:lastRenderedPageBreak/>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992" w:type="dxa"/>
          </w:tcPr>
          <w:p w:rsidR="00B23F6F" w:rsidRPr="003A4A6E" w:rsidRDefault="00B23F6F" w:rsidP="004470EE">
            <w:pPr>
              <w:jc w:val="center"/>
              <w:rPr>
                <w:lang w:eastAsia="en-US"/>
              </w:rPr>
            </w:pPr>
            <w:r w:rsidRPr="003A4A6E">
              <w:rPr>
                <w:lang w:eastAsia="en-US"/>
              </w:rPr>
              <w:lastRenderedPageBreak/>
              <w:t>единиц</w:t>
            </w:r>
          </w:p>
        </w:tc>
        <w:tc>
          <w:tcPr>
            <w:tcW w:w="7541" w:type="dxa"/>
          </w:tcPr>
          <w:p w:rsidR="00B23F6F" w:rsidRPr="003A4A6E" w:rsidRDefault="00B23F6F" w:rsidP="004470EE">
            <w:pPr>
              <w:widowControl w:val="0"/>
              <w:autoSpaceDE w:val="0"/>
              <w:autoSpaceDN w:val="0"/>
              <w:adjustRightInd w:val="0"/>
              <w:jc w:val="both"/>
              <w:rPr>
                <w:rFonts w:eastAsiaTheme="minorEastAsia"/>
              </w:rPr>
            </w:pPr>
            <w:r w:rsidRPr="003A4A6E">
              <w:rPr>
                <w:rFonts w:eastAsiaTheme="minorEastAsia"/>
              </w:rPr>
              <w:t xml:space="preserve">Учитывается количество привлеченных резидентов на территории </w:t>
            </w:r>
            <w:r w:rsidRPr="003A4A6E">
              <w:rPr>
                <w:rFonts w:eastAsiaTheme="minorEastAsia"/>
              </w:rPr>
              <w:lastRenderedPageBreak/>
              <w:t>многофункциональных индустриальных парков, технологических парков, промышленных площадок муниципальных образований Московской области нарастающим итогом с 1 января отчетного года.</w:t>
            </w:r>
          </w:p>
          <w:p w:rsidR="00B23F6F" w:rsidRPr="003A4A6E" w:rsidRDefault="00B23F6F" w:rsidP="004470EE">
            <w:pPr>
              <w:widowControl w:val="0"/>
              <w:autoSpaceDE w:val="0"/>
              <w:autoSpaceDN w:val="0"/>
              <w:adjustRightInd w:val="0"/>
              <w:jc w:val="both"/>
              <w:rPr>
                <w:rFonts w:eastAsiaTheme="minorEastAsia"/>
              </w:rPr>
            </w:pPr>
          </w:p>
        </w:tc>
        <w:tc>
          <w:tcPr>
            <w:tcW w:w="3090" w:type="dxa"/>
            <w:gridSpan w:val="2"/>
          </w:tcPr>
          <w:p w:rsidR="00B23F6F" w:rsidRPr="003A4A6E" w:rsidRDefault="00B23F6F" w:rsidP="004470EE">
            <w:pPr>
              <w:widowControl w:val="0"/>
              <w:autoSpaceDE w:val="0"/>
              <w:autoSpaceDN w:val="0"/>
              <w:adjustRightInd w:val="0"/>
              <w:jc w:val="both"/>
              <w:rPr>
                <w:rFonts w:eastAsiaTheme="minorEastAsia"/>
              </w:rPr>
            </w:pPr>
            <w:r w:rsidRPr="003A4A6E">
              <w:lastRenderedPageBreak/>
              <w:t xml:space="preserve">По отчетам управляющие </w:t>
            </w:r>
            <w:r w:rsidRPr="003A4A6E">
              <w:lastRenderedPageBreak/>
              <w:t>компании индустриальных парков, технопарков и промзон, а также АО «Корпорация разв</w:t>
            </w:r>
            <w:r w:rsidR="007F787E" w:rsidRPr="003A4A6E">
              <w:t>ития Московской области», а так</w:t>
            </w:r>
            <w:r w:rsidRPr="003A4A6E">
              <w:t>же по сведениям ЕАС ПИП.</w:t>
            </w:r>
          </w:p>
        </w:tc>
      </w:tr>
      <w:tr w:rsidR="00B23F6F" w:rsidRPr="003A4A6E" w:rsidTr="00A825F7">
        <w:trPr>
          <w:trHeight w:val="332"/>
        </w:trPr>
        <w:tc>
          <w:tcPr>
            <w:tcW w:w="426" w:type="dxa"/>
          </w:tcPr>
          <w:p w:rsidR="00B23F6F" w:rsidRPr="003A4A6E" w:rsidRDefault="00B23F6F" w:rsidP="004470EE">
            <w:pPr>
              <w:widowControl w:val="0"/>
              <w:autoSpaceDE w:val="0"/>
              <w:autoSpaceDN w:val="0"/>
              <w:adjustRightInd w:val="0"/>
              <w:jc w:val="center"/>
              <w:rPr>
                <w:rFonts w:eastAsiaTheme="minorEastAsia"/>
              </w:rPr>
            </w:pPr>
            <w:r w:rsidRPr="003A4A6E">
              <w:rPr>
                <w:rFonts w:eastAsiaTheme="minorEastAsia"/>
              </w:rPr>
              <w:lastRenderedPageBreak/>
              <w:t>5</w:t>
            </w:r>
          </w:p>
        </w:tc>
        <w:tc>
          <w:tcPr>
            <w:tcW w:w="2835" w:type="dxa"/>
          </w:tcPr>
          <w:p w:rsidR="00B23F6F" w:rsidRPr="003A4A6E" w:rsidRDefault="00B23F6F" w:rsidP="00132B1A">
            <w:pPr>
              <w:rPr>
                <w:lang w:eastAsia="en-US"/>
              </w:rPr>
            </w:pPr>
            <w:r w:rsidRPr="003A4A6E">
              <w:rPr>
                <w:lang w:eastAsia="en-US"/>
              </w:rPr>
              <w:t>Показатель 5</w:t>
            </w:r>
          </w:p>
          <w:p w:rsidR="00B23F6F" w:rsidRPr="003A4A6E" w:rsidRDefault="00B23F6F" w:rsidP="00132B1A">
            <w:pPr>
              <w:rPr>
                <w:lang w:eastAsia="en-US"/>
              </w:rPr>
            </w:pPr>
            <w:r w:rsidRPr="003A4A6E">
              <w:rPr>
                <w:lang w:eastAsia="en-US"/>
              </w:rPr>
              <w:t>Площадь территории, на которую привлечены новые резиденты</w:t>
            </w:r>
          </w:p>
        </w:tc>
        <w:tc>
          <w:tcPr>
            <w:tcW w:w="992" w:type="dxa"/>
          </w:tcPr>
          <w:p w:rsidR="00B23F6F" w:rsidRPr="003A4A6E" w:rsidRDefault="00B23F6F" w:rsidP="004470EE">
            <w:pPr>
              <w:jc w:val="center"/>
              <w:rPr>
                <w:lang w:eastAsia="en-US"/>
              </w:rPr>
            </w:pPr>
            <w:r w:rsidRPr="003A4A6E">
              <w:rPr>
                <w:lang w:eastAsia="en-US"/>
              </w:rPr>
              <w:t>га</w:t>
            </w:r>
          </w:p>
        </w:tc>
        <w:tc>
          <w:tcPr>
            <w:tcW w:w="7541" w:type="dxa"/>
          </w:tcPr>
          <w:p w:rsidR="00B23F6F" w:rsidRPr="003A4A6E" w:rsidRDefault="00B23F6F" w:rsidP="00686D03">
            <w:pPr>
              <w:widowControl w:val="0"/>
              <w:autoSpaceDE w:val="0"/>
              <w:autoSpaceDN w:val="0"/>
              <w:adjustRightInd w:val="0"/>
              <w:jc w:val="both"/>
              <w:rPr>
                <w:rFonts w:eastAsiaTheme="minorEastAsia"/>
              </w:rPr>
            </w:pPr>
            <w:r w:rsidRPr="003A4A6E">
              <w:rPr>
                <w:rFonts w:eastAsiaTheme="minorEastAsia"/>
              </w:rPr>
              <w:t>Показатель рассчитывается как сумма заполненных площадей многофункциональных индустриальных парков, технологических парков, промышленных площадок муниципальных образований на которые привлечены резиденты в текущем году.</w:t>
            </w:r>
          </w:p>
          <w:p w:rsidR="00B23F6F" w:rsidRPr="003A4A6E" w:rsidRDefault="00B23F6F" w:rsidP="00686D03">
            <w:pPr>
              <w:widowControl w:val="0"/>
              <w:autoSpaceDE w:val="0"/>
              <w:autoSpaceDN w:val="0"/>
              <w:adjustRightInd w:val="0"/>
              <w:jc w:val="both"/>
              <w:rPr>
                <w:rFonts w:eastAsiaTheme="minorEastAsia"/>
              </w:rPr>
            </w:pPr>
          </w:p>
        </w:tc>
        <w:tc>
          <w:tcPr>
            <w:tcW w:w="3090" w:type="dxa"/>
            <w:gridSpan w:val="2"/>
            <w:vAlign w:val="center"/>
          </w:tcPr>
          <w:p w:rsidR="00B23F6F" w:rsidRPr="003A4A6E" w:rsidRDefault="00B23F6F" w:rsidP="004470EE">
            <w:pPr>
              <w:widowControl w:val="0"/>
              <w:autoSpaceDE w:val="0"/>
              <w:autoSpaceDN w:val="0"/>
              <w:adjustRightInd w:val="0"/>
              <w:jc w:val="both"/>
              <w:rPr>
                <w:rFonts w:eastAsiaTheme="minorEastAsia"/>
              </w:rPr>
            </w:pPr>
            <w:r w:rsidRPr="003A4A6E">
              <w:rPr>
                <w:rFonts w:eastAsiaTheme="minorHAnsi"/>
                <w:lang w:eastAsia="en-US"/>
              </w:rPr>
              <w:t>Источником информации являются ОМСУ, управляющие компании индустриальных парков, технопарков, а также информация, опубликованная в ГИСИП (https://www.gisip.ru).</w:t>
            </w:r>
          </w:p>
        </w:tc>
      </w:tr>
      <w:tr w:rsidR="00B23F6F" w:rsidRPr="003A4A6E" w:rsidTr="00A825F7">
        <w:trPr>
          <w:trHeight w:val="332"/>
        </w:trPr>
        <w:tc>
          <w:tcPr>
            <w:tcW w:w="426" w:type="dxa"/>
          </w:tcPr>
          <w:p w:rsidR="00B23F6F" w:rsidRPr="003A4A6E" w:rsidRDefault="00B23F6F" w:rsidP="004470EE">
            <w:pPr>
              <w:widowControl w:val="0"/>
              <w:autoSpaceDE w:val="0"/>
              <w:autoSpaceDN w:val="0"/>
              <w:adjustRightInd w:val="0"/>
              <w:jc w:val="center"/>
              <w:rPr>
                <w:rFonts w:eastAsiaTheme="minorEastAsia"/>
              </w:rPr>
            </w:pPr>
            <w:r w:rsidRPr="003A4A6E">
              <w:rPr>
                <w:rFonts w:eastAsiaTheme="minorEastAsia"/>
              </w:rPr>
              <w:t>6</w:t>
            </w:r>
          </w:p>
        </w:tc>
        <w:tc>
          <w:tcPr>
            <w:tcW w:w="2835" w:type="dxa"/>
          </w:tcPr>
          <w:p w:rsidR="00B23F6F" w:rsidRPr="003A4A6E" w:rsidRDefault="00B23F6F" w:rsidP="00132B1A">
            <w:pPr>
              <w:rPr>
                <w:lang w:eastAsia="en-US"/>
              </w:rPr>
            </w:pPr>
            <w:r w:rsidRPr="003A4A6E">
              <w:rPr>
                <w:lang w:eastAsia="en-US"/>
              </w:rPr>
              <w:t>Показатель 6</w:t>
            </w:r>
          </w:p>
          <w:p w:rsidR="00B23F6F" w:rsidRPr="003A4A6E" w:rsidRDefault="00B23F6F" w:rsidP="00132B1A">
            <w:pPr>
              <w:rPr>
                <w:lang w:eastAsia="en-US"/>
              </w:rPr>
            </w:pPr>
            <w:r w:rsidRPr="003A4A6E">
              <w:rPr>
                <w:lang w:eastAsia="en-US"/>
              </w:rPr>
              <w:t>Увеличение среднемесячной заработной платы работников организаций, не относящихся к субъектам малого предпринимательства</w:t>
            </w:r>
          </w:p>
        </w:tc>
        <w:tc>
          <w:tcPr>
            <w:tcW w:w="992" w:type="dxa"/>
          </w:tcPr>
          <w:p w:rsidR="00B23F6F" w:rsidRPr="003A4A6E" w:rsidRDefault="00B23F6F" w:rsidP="004470EE">
            <w:pPr>
              <w:jc w:val="center"/>
              <w:rPr>
                <w:lang w:eastAsia="en-US"/>
              </w:rPr>
            </w:pPr>
            <w:r w:rsidRPr="003A4A6E">
              <w:rPr>
                <w:lang w:eastAsia="en-US"/>
              </w:rPr>
              <w:t>процент</w:t>
            </w:r>
          </w:p>
        </w:tc>
        <w:tc>
          <w:tcPr>
            <w:tcW w:w="7541" w:type="dxa"/>
          </w:tcPr>
          <w:p w:rsidR="00B23F6F" w:rsidRPr="003A4A6E" w:rsidRDefault="00B23F6F" w:rsidP="00686D03">
            <w:pPr>
              <w:widowControl w:val="0"/>
              <w:autoSpaceDE w:val="0"/>
              <w:autoSpaceDN w:val="0"/>
              <w:adjustRightInd w:val="0"/>
              <w:jc w:val="both"/>
              <w:rPr>
                <w:rFonts w:eastAsiaTheme="minorEastAsia"/>
              </w:rPr>
            </w:pPr>
            <w:r w:rsidRPr="003A4A6E">
              <w:rPr>
                <w:rFonts w:eastAsiaTheme="minorHAnsi"/>
                <w:lang w:eastAsia="en-US"/>
              </w:rPr>
              <w:t xml:space="preserve">Рассчитывается как отношение </w:t>
            </w:r>
            <w:r w:rsidRPr="003A4A6E">
              <w:rPr>
                <w:rFonts w:eastAsiaTheme="minorHAnsi"/>
                <w:color w:val="000000"/>
                <w:lang w:eastAsia="en-US"/>
              </w:rPr>
              <w:t xml:space="preserve">реальной заработной платы в целом по предприятиям рассчитываемого периода к реальной заработной плате по предприятиям предшествующего. </w:t>
            </w:r>
            <w:r w:rsidRPr="003A4A6E">
              <w:rPr>
                <w:rFonts w:eastAsiaTheme="minorHAnsi"/>
                <w:bCs/>
                <w:lang w:eastAsia="en-US"/>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3090" w:type="dxa"/>
            <w:gridSpan w:val="2"/>
            <w:vAlign w:val="center"/>
          </w:tcPr>
          <w:p w:rsidR="00B23F6F" w:rsidRPr="003A4A6E" w:rsidRDefault="00B23F6F" w:rsidP="004470EE">
            <w:pPr>
              <w:widowControl w:val="0"/>
              <w:autoSpaceDE w:val="0"/>
              <w:autoSpaceDN w:val="0"/>
              <w:adjustRightInd w:val="0"/>
              <w:jc w:val="both"/>
              <w:rPr>
                <w:rFonts w:eastAsiaTheme="minorEastAsia"/>
              </w:rPr>
            </w:pPr>
            <w:r w:rsidRPr="003A4A6E">
              <w:rPr>
                <w:rFonts w:eastAsiaTheme="minorEastAsia"/>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r>
      <w:tr w:rsidR="00B23F6F" w:rsidRPr="003A4A6E" w:rsidTr="00A825F7">
        <w:trPr>
          <w:trHeight w:val="332"/>
        </w:trPr>
        <w:tc>
          <w:tcPr>
            <w:tcW w:w="426" w:type="dxa"/>
          </w:tcPr>
          <w:p w:rsidR="00B23F6F" w:rsidRPr="003A4A6E" w:rsidRDefault="00B23F6F" w:rsidP="004470EE">
            <w:pPr>
              <w:widowControl w:val="0"/>
              <w:autoSpaceDE w:val="0"/>
              <w:autoSpaceDN w:val="0"/>
              <w:adjustRightInd w:val="0"/>
              <w:jc w:val="center"/>
              <w:rPr>
                <w:rFonts w:eastAsiaTheme="minorEastAsia"/>
              </w:rPr>
            </w:pPr>
            <w:r w:rsidRPr="003A4A6E">
              <w:rPr>
                <w:rFonts w:eastAsiaTheme="minorEastAsia"/>
              </w:rPr>
              <w:t>7</w:t>
            </w:r>
          </w:p>
        </w:tc>
        <w:tc>
          <w:tcPr>
            <w:tcW w:w="2835" w:type="dxa"/>
          </w:tcPr>
          <w:p w:rsidR="00B23F6F" w:rsidRPr="003A4A6E" w:rsidRDefault="00B23F6F" w:rsidP="00132B1A">
            <w:pPr>
              <w:rPr>
                <w:lang w:eastAsia="en-US"/>
              </w:rPr>
            </w:pPr>
            <w:r w:rsidRPr="003A4A6E">
              <w:rPr>
                <w:lang w:eastAsia="en-US"/>
              </w:rPr>
              <w:t>Показатель 7</w:t>
            </w:r>
          </w:p>
          <w:p w:rsidR="00B23F6F" w:rsidRPr="003A4A6E" w:rsidRDefault="00B23F6F" w:rsidP="00132B1A">
            <w:pPr>
              <w:rPr>
                <w:lang w:eastAsia="en-US"/>
              </w:rPr>
            </w:pPr>
            <w:r w:rsidRPr="003A4A6E">
              <w:rPr>
                <w:lang w:eastAsia="en-US"/>
              </w:rPr>
              <w:t xml:space="preserve">Количество высокопроизводительных рабочих мест во внебюджетном секторе </w:t>
            </w:r>
            <w:r w:rsidRPr="003A4A6E">
              <w:rPr>
                <w:lang w:eastAsia="en-US"/>
              </w:rPr>
              <w:lastRenderedPageBreak/>
              <w:t xml:space="preserve">экономики </w:t>
            </w:r>
          </w:p>
          <w:p w:rsidR="00B23F6F" w:rsidRPr="003A4A6E" w:rsidRDefault="00B23F6F" w:rsidP="00132B1A">
            <w:pPr>
              <w:rPr>
                <w:lang w:eastAsia="en-US"/>
              </w:rPr>
            </w:pPr>
          </w:p>
        </w:tc>
        <w:tc>
          <w:tcPr>
            <w:tcW w:w="992" w:type="dxa"/>
          </w:tcPr>
          <w:p w:rsidR="00B23F6F" w:rsidRPr="003A4A6E" w:rsidRDefault="00B23F6F" w:rsidP="00EE160A">
            <w:pPr>
              <w:ind w:right="-108"/>
              <w:jc w:val="center"/>
              <w:rPr>
                <w:lang w:eastAsia="en-US"/>
              </w:rPr>
            </w:pPr>
            <w:r w:rsidRPr="003A4A6E">
              <w:rPr>
                <w:lang w:eastAsia="en-US"/>
              </w:rPr>
              <w:lastRenderedPageBreak/>
              <w:t>тыс. единиц</w:t>
            </w:r>
          </w:p>
        </w:tc>
        <w:tc>
          <w:tcPr>
            <w:tcW w:w="7541" w:type="dxa"/>
          </w:tcPr>
          <w:p w:rsidR="00440715" w:rsidRPr="003A4A6E" w:rsidRDefault="00B23F6F" w:rsidP="007F787E">
            <w:pPr>
              <w:rPr>
                <w:lang w:eastAsia="en-US"/>
              </w:rPr>
            </w:pPr>
            <w:r w:rsidRPr="003A4A6E">
              <w:rPr>
                <w:lang w:eastAsia="en-US"/>
              </w:rPr>
              <w:t xml:space="preserve">1. Настоящая методика предназначена для расчета показателя </w:t>
            </w:r>
            <w:r w:rsidR="00D77A47">
              <w:rPr>
                <w:lang w:eastAsia="en-US"/>
              </w:rPr>
              <w:t>«</w:t>
            </w:r>
            <w:r w:rsidRPr="003A4A6E">
              <w:rPr>
                <w:lang w:eastAsia="en-US"/>
              </w:rPr>
              <w:t>Количество высокопроизводительных рабочих мест во внебюджетном секторе экономики</w:t>
            </w:r>
            <w:r w:rsidR="00D77A47">
              <w:rPr>
                <w:lang w:eastAsia="en-US"/>
              </w:rPr>
              <w:t>»</w:t>
            </w:r>
            <w:r w:rsidRPr="003A4A6E">
              <w:rPr>
                <w:lang w:eastAsia="en-US"/>
              </w:rPr>
              <w:t xml:space="preserve"> за отчетный период (прошедший год).</w:t>
            </w:r>
          </w:p>
          <w:p w:rsidR="00B23F6F" w:rsidRPr="003A4A6E" w:rsidRDefault="00B23F6F" w:rsidP="007F787E">
            <w:pPr>
              <w:rPr>
                <w:lang w:eastAsia="en-US"/>
              </w:rPr>
            </w:pPr>
            <w:r w:rsidRPr="003A4A6E">
              <w:rPr>
                <w:lang w:eastAsia="en-US"/>
              </w:rPr>
              <w:t xml:space="preserve">2. Показатель </w:t>
            </w:r>
            <w:r w:rsidR="00D77A47">
              <w:rPr>
                <w:lang w:eastAsia="en-US"/>
              </w:rPr>
              <w:t>«</w:t>
            </w:r>
            <w:r w:rsidRPr="003A4A6E">
              <w:rPr>
                <w:lang w:eastAsia="en-US"/>
              </w:rPr>
              <w:t>Количество высокопроизводительных рабочих мест во внебюджетном секторе экономики</w:t>
            </w:r>
            <w:r w:rsidR="00D77A47">
              <w:rPr>
                <w:lang w:eastAsia="en-US"/>
              </w:rPr>
              <w:t>»</w:t>
            </w:r>
            <w:r w:rsidRPr="003A4A6E">
              <w:rPr>
                <w:lang w:eastAsia="en-US"/>
              </w:rPr>
              <w:t xml:space="preserve"> рассчитывается Федеральной службой </w:t>
            </w:r>
            <w:r w:rsidRPr="003A4A6E">
              <w:rPr>
                <w:lang w:eastAsia="en-US"/>
              </w:rPr>
              <w:lastRenderedPageBreak/>
              <w:t>государственной статистики по организациям ежегодно на федеральном уровне в целом по Российской Федерации, федеральным округам и субъектам Российской Федерации.</w:t>
            </w:r>
          </w:p>
          <w:p w:rsidR="00B23F6F" w:rsidRPr="003A4A6E" w:rsidRDefault="00B23F6F" w:rsidP="007F787E">
            <w:pPr>
              <w:rPr>
                <w:lang w:eastAsia="en-US"/>
              </w:rPr>
            </w:pPr>
            <w:r w:rsidRPr="003A4A6E">
              <w:rPr>
                <w:lang w:eastAsia="en-US"/>
              </w:rPr>
              <w:t>3. Количество высокопроизводительных рабочих мест во внебюджетном секторе экономики (Zвбс) определяется по формуле:</w:t>
            </w:r>
          </w:p>
          <w:p w:rsidR="00B23F6F" w:rsidRPr="003A4A6E" w:rsidRDefault="00B23F6F" w:rsidP="007F787E">
            <w:pPr>
              <w:rPr>
                <w:lang w:eastAsia="en-US"/>
              </w:rPr>
            </w:pPr>
            <w:r w:rsidRPr="003A4A6E">
              <w:rPr>
                <w:lang w:eastAsia="en-US"/>
              </w:rPr>
              <w:t>Zвбс = Zо - Zбо, где:</w:t>
            </w:r>
          </w:p>
          <w:p w:rsidR="00B23F6F" w:rsidRPr="003A4A6E" w:rsidRDefault="00B23F6F" w:rsidP="007F787E">
            <w:pPr>
              <w:rPr>
                <w:lang w:eastAsia="en-US"/>
              </w:rPr>
            </w:pPr>
            <w:r w:rsidRPr="003A4A6E">
              <w:rPr>
                <w:lang w:eastAsia="en-US"/>
              </w:rPr>
              <w:t xml:space="preserve">Zо - общее число высокопроизводительных рабочих мест в отчетном году, рассчитанное в соответствии с </w:t>
            </w:r>
            <w:hyperlink r:id="rId9" w:history="1">
              <w:r w:rsidRPr="003A4A6E">
                <w:rPr>
                  <w:lang w:eastAsia="en-US"/>
                </w:rPr>
                <w:t>методикой</w:t>
              </w:r>
            </w:hyperlink>
            <w:r w:rsidRPr="003A4A6E">
              <w:rPr>
                <w:lang w:eastAsia="en-US"/>
              </w:rPr>
              <w:t xml:space="preserve"> расчета показателя </w:t>
            </w:r>
            <w:r w:rsidR="00D77A47">
              <w:rPr>
                <w:lang w:eastAsia="en-US"/>
              </w:rPr>
              <w:t>«</w:t>
            </w:r>
            <w:r w:rsidRPr="003A4A6E">
              <w:rPr>
                <w:lang w:eastAsia="en-US"/>
              </w:rPr>
              <w:t>Прирост высокопроизводительных рабочих мест, в процентах к предыдущему году</w:t>
            </w:r>
            <w:r w:rsidR="00D77A47">
              <w:rPr>
                <w:lang w:eastAsia="en-US"/>
              </w:rPr>
              <w:t>»</w:t>
            </w:r>
            <w:r w:rsidRPr="003A4A6E">
              <w:rPr>
                <w:lang w:eastAsia="en-US"/>
              </w:rPr>
              <w:t>, утвержденной приказом Федеральной службы государственной статистики;</w:t>
            </w:r>
          </w:p>
          <w:p w:rsidR="00B23F6F" w:rsidRPr="003A4A6E" w:rsidRDefault="00B23F6F" w:rsidP="007F787E">
            <w:pPr>
              <w:rPr>
                <w:lang w:eastAsia="en-US"/>
              </w:rPr>
            </w:pPr>
            <w:r w:rsidRPr="003A4A6E">
              <w:rPr>
                <w:lang w:eastAsia="en-US"/>
              </w:rPr>
              <w:t>Zбо - число высокопроизводительных рабочих мест в бюджетных организациях за отчетный год, то есть сумма высокопроизводительных рабочих мест федеральных государственных бюджетных учреждений, государственных бюджетных учреждений субъектов Российской Федерации, муниципальных бюджетных учреждений, государственных академий наук, федеральных государственных автономных учреждений, государственных автономных учреждений субъектов Российской Федерации, муниципальных автономных учреждений, федеральных государственных казенных учреждений, государственных казенных учреждений субъектов Российской Федерации и муниципальных казенных учреждений.</w:t>
            </w:r>
          </w:p>
        </w:tc>
        <w:tc>
          <w:tcPr>
            <w:tcW w:w="3090" w:type="dxa"/>
            <w:gridSpan w:val="2"/>
          </w:tcPr>
          <w:p w:rsidR="00B23F6F" w:rsidRPr="003A4A6E" w:rsidRDefault="00B23F6F" w:rsidP="00686D03">
            <w:pPr>
              <w:widowControl w:val="0"/>
              <w:autoSpaceDE w:val="0"/>
              <w:autoSpaceDN w:val="0"/>
              <w:spacing w:before="240"/>
              <w:jc w:val="both"/>
            </w:pPr>
            <w:r w:rsidRPr="003A4A6E">
              <w:lastRenderedPageBreak/>
              <w:t xml:space="preserve">Источником информации являются формы статистического наблюдения, размещенные на отчетную дату </w:t>
            </w:r>
            <w:r w:rsidRPr="003A4A6E">
              <w:lastRenderedPageBreak/>
              <w:t>на портале Правительства Московской области в рамках Госзаказа на статистическую информацию</w:t>
            </w:r>
          </w:p>
        </w:tc>
      </w:tr>
      <w:tr w:rsidR="00B23F6F" w:rsidRPr="003A4A6E" w:rsidTr="00A825F7">
        <w:trPr>
          <w:trHeight w:val="332"/>
        </w:trPr>
        <w:tc>
          <w:tcPr>
            <w:tcW w:w="426" w:type="dxa"/>
          </w:tcPr>
          <w:p w:rsidR="00B23F6F" w:rsidRPr="003A4A6E" w:rsidRDefault="00B23F6F" w:rsidP="004470EE">
            <w:pPr>
              <w:widowControl w:val="0"/>
              <w:autoSpaceDE w:val="0"/>
              <w:autoSpaceDN w:val="0"/>
              <w:adjustRightInd w:val="0"/>
              <w:jc w:val="center"/>
              <w:rPr>
                <w:rFonts w:eastAsiaTheme="minorEastAsia"/>
                <w:highlight w:val="yellow"/>
              </w:rPr>
            </w:pPr>
            <w:r w:rsidRPr="003A4A6E">
              <w:rPr>
                <w:rFonts w:eastAsiaTheme="minorEastAsia"/>
              </w:rPr>
              <w:lastRenderedPageBreak/>
              <w:t>8</w:t>
            </w:r>
          </w:p>
        </w:tc>
        <w:tc>
          <w:tcPr>
            <w:tcW w:w="2835" w:type="dxa"/>
          </w:tcPr>
          <w:p w:rsidR="00B23F6F" w:rsidRPr="003A4A6E" w:rsidRDefault="00B23F6F" w:rsidP="00132B1A">
            <w:pPr>
              <w:rPr>
                <w:lang w:eastAsia="en-US"/>
              </w:rPr>
            </w:pPr>
            <w:r w:rsidRPr="003A4A6E">
              <w:rPr>
                <w:lang w:eastAsia="en-US"/>
              </w:rPr>
              <w:t>Показатель 8</w:t>
            </w:r>
          </w:p>
          <w:p w:rsidR="00B23F6F" w:rsidRPr="003A4A6E" w:rsidRDefault="00B23F6F" w:rsidP="00132B1A">
            <w:pPr>
              <w:rPr>
                <w:lang w:eastAsia="en-US"/>
              </w:rPr>
            </w:pPr>
            <w:r w:rsidRPr="003A4A6E">
              <w:rPr>
                <w:lang w:eastAsia="en-US"/>
              </w:rPr>
              <w:t xml:space="preserve">Производительность труда в базовых несырьевых отраслях экономики </w:t>
            </w:r>
          </w:p>
        </w:tc>
        <w:tc>
          <w:tcPr>
            <w:tcW w:w="992" w:type="dxa"/>
          </w:tcPr>
          <w:p w:rsidR="00B23F6F" w:rsidRPr="003A4A6E" w:rsidRDefault="00B23F6F" w:rsidP="004470EE">
            <w:pPr>
              <w:jc w:val="center"/>
              <w:rPr>
                <w:lang w:eastAsia="en-US"/>
              </w:rPr>
            </w:pPr>
            <w:r w:rsidRPr="003A4A6E">
              <w:rPr>
                <w:lang w:eastAsia="en-US"/>
              </w:rPr>
              <w:t>процент</w:t>
            </w:r>
          </w:p>
        </w:tc>
        <w:tc>
          <w:tcPr>
            <w:tcW w:w="7541" w:type="dxa"/>
          </w:tcPr>
          <w:p w:rsidR="00B23F6F" w:rsidRPr="003A4A6E" w:rsidRDefault="00B23F6F" w:rsidP="004470EE">
            <w:pPr>
              <w:widowControl w:val="0"/>
              <w:autoSpaceDE w:val="0"/>
              <w:autoSpaceDN w:val="0"/>
              <w:jc w:val="both"/>
            </w:pPr>
            <w:r w:rsidRPr="003A4A6E">
              <w:t xml:space="preserve">1. Настоящая методика определяет расчет показателя </w:t>
            </w:r>
            <w:r w:rsidR="00D77A47">
              <w:t>«</w:t>
            </w:r>
            <w:r w:rsidRPr="003A4A6E">
              <w:t>Производительность труда в базовых несырьевых отраслях экономики</w:t>
            </w:r>
            <w:r w:rsidR="00D77A47">
              <w:t>»</w:t>
            </w:r>
            <w:r w:rsidRPr="003A4A6E">
              <w:t xml:space="preserve"> за отчетный период (прошедший год).</w:t>
            </w:r>
          </w:p>
          <w:p w:rsidR="00B23F6F" w:rsidRPr="003A4A6E" w:rsidRDefault="00B23F6F" w:rsidP="004470EE">
            <w:pPr>
              <w:widowControl w:val="0"/>
              <w:autoSpaceDE w:val="0"/>
              <w:autoSpaceDN w:val="0"/>
              <w:jc w:val="both"/>
            </w:pPr>
            <w:r w:rsidRPr="003A4A6E">
              <w:t>2. Под базовыми несырьевыми отраслями экономики Московской области согласно настоящей методике понимаются следующие разделы в соответствии с Общероссийским классификатором видов экономической деятельности, утвержденным Приказом Росстандарта от 31.01.2014 № 14-ст (ОК 029-2014 (КДЕС Ред.2) понимаются:</w:t>
            </w:r>
          </w:p>
          <w:p w:rsidR="00B23F6F" w:rsidRPr="003A4A6E" w:rsidRDefault="00B23F6F" w:rsidP="004470EE">
            <w:pPr>
              <w:widowControl w:val="0"/>
              <w:numPr>
                <w:ilvl w:val="0"/>
                <w:numId w:val="27"/>
              </w:numPr>
              <w:tabs>
                <w:tab w:val="left" w:pos="289"/>
              </w:tabs>
              <w:autoSpaceDE w:val="0"/>
              <w:autoSpaceDN w:val="0"/>
              <w:ind w:left="0" w:firstLine="147"/>
              <w:jc w:val="both"/>
            </w:pPr>
            <w:r w:rsidRPr="003A4A6E">
              <w:t>сельское, лесное хозяйство, охота, рыболовство и рыбоводство (раздел А);</w:t>
            </w:r>
          </w:p>
          <w:p w:rsidR="00B23F6F" w:rsidRPr="003A4A6E" w:rsidRDefault="00B23F6F" w:rsidP="004470EE">
            <w:pPr>
              <w:widowControl w:val="0"/>
              <w:numPr>
                <w:ilvl w:val="0"/>
                <w:numId w:val="27"/>
              </w:numPr>
              <w:tabs>
                <w:tab w:val="left" w:pos="289"/>
              </w:tabs>
              <w:autoSpaceDE w:val="0"/>
              <w:autoSpaceDN w:val="0"/>
              <w:ind w:left="0" w:firstLine="147"/>
              <w:jc w:val="both"/>
            </w:pPr>
            <w:r w:rsidRPr="003A4A6E">
              <w:t>обрабатывающие производства (раздел С);</w:t>
            </w:r>
          </w:p>
          <w:p w:rsidR="00B23F6F" w:rsidRPr="003A4A6E" w:rsidRDefault="00B23F6F" w:rsidP="004470EE">
            <w:pPr>
              <w:widowControl w:val="0"/>
              <w:numPr>
                <w:ilvl w:val="0"/>
                <w:numId w:val="27"/>
              </w:numPr>
              <w:tabs>
                <w:tab w:val="left" w:pos="289"/>
              </w:tabs>
              <w:autoSpaceDE w:val="0"/>
              <w:autoSpaceDN w:val="0"/>
              <w:ind w:left="0" w:firstLine="147"/>
              <w:jc w:val="both"/>
            </w:pPr>
            <w:r w:rsidRPr="003A4A6E">
              <w:t>строительство (раздел F);</w:t>
            </w:r>
          </w:p>
          <w:p w:rsidR="00B23F6F" w:rsidRPr="003A4A6E" w:rsidRDefault="00B23F6F" w:rsidP="004470EE">
            <w:pPr>
              <w:widowControl w:val="0"/>
              <w:numPr>
                <w:ilvl w:val="0"/>
                <w:numId w:val="27"/>
              </w:numPr>
              <w:tabs>
                <w:tab w:val="left" w:pos="289"/>
              </w:tabs>
              <w:autoSpaceDE w:val="0"/>
              <w:autoSpaceDN w:val="0"/>
              <w:ind w:left="0" w:firstLine="147"/>
              <w:jc w:val="both"/>
            </w:pPr>
            <w:r w:rsidRPr="003A4A6E">
              <w:t>торговля оптовая и розничная; ремонт автотранспортных средств и мотоциклов (раздел G);</w:t>
            </w:r>
          </w:p>
          <w:p w:rsidR="00B23F6F" w:rsidRPr="003A4A6E" w:rsidRDefault="00B23F6F" w:rsidP="004470EE">
            <w:pPr>
              <w:widowControl w:val="0"/>
              <w:numPr>
                <w:ilvl w:val="0"/>
                <w:numId w:val="27"/>
              </w:numPr>
              <w:tabs>
                <w:tab w:val="left" w:pos="289"/>
              </w:tabs>
              <w:autoSpaceDE w:val="0"/>
              <w:autoSpaceDN w:val="0"/>
              <w:ind w:left="0" w:firstLine="147"/>
              <w:jc w:val="both"/>
            </w:pPr>
            <w:r w:rsidRPr="003A4A6E">
              <w:t>транспортировка и хранение (раздел Н);</w:t>
            </w:r>
          </w:p>
          <w:p w:rsidR="00B23F6F" w:rsidRPr="003A4A6E" w:rsidRDefault="00B23F6F" w:rsidP="004470EE">
            <w:pPr>
              <w:widowControl w:val="0"/>
              <w:numPr>
                <w:ilvl w:val="0"/>
                <w:numId w:val="27"/>
              </w:numPr>
              <w:tabs>
                <w:tab w:val="left" w:pos="289"/>
              </w:tabs>
              <w:autoSpaceDE w:val="0"/>
              <w:autoSpaceDN w:val="0"/>
              <w:ind w:left="0" w:firstLine="147"/>
              <w:jc w:val="both"/>
            </w:pPr>
            <w:r w:rsidRPr="003A4A6E">
              <w:t>деятельность в области информации и связи (раздел J).</w:t>
            </w:r>
          </w:p>
          <w:p w:rsidR="00B23F6F" w:rsidRPr="003A4A6E" w:rsidRDefault="00B23F6F" w:rsidP="004470EE">
            <w:pPr>
              <w:widowControl w:val="0"/>
              <w:autoSpaceDE w:val="0"/>
              <w:autoSpaceDN w:val="0"/>
              <w:jc w:val="both"/>
            </w:pPr>
            <w:r w:rsidRPr="003A4A6E">
              <w:t>3. Индекс производительности труда (</w:t>
            </w:r>
            <m:oMath>
              <m:sSub>
                <m:sSubPr>
                  <m:ctrlPr>
                    <w:rPr>
                      <w:rFonts w:ascii="Cambria Math" w:hAnsi="Cambria Math"/>
                    </w:rPr>
                  </m:ctrlPr>
                </m:sSubPr>
                <m:e>
                  <m:r>
                    <m:rPr>
                      <m:sty m:val="p"/>
                    </m:rPr>
                    <w:rPr>
                      <w:rFonts w:ascii="Cambria Math"/>
                    </w:rPr>
                    <m:t>ИПТ</m:t>
                  </m:r>
                </m:e>
                <m:sub>
                  <m:r>
                    <m:rPr>
                      <m:sty m:val="p"/>
                    </m:rPr>
                    <w:rPr>
                      <w:rFonts w:ascii="Cambria Math"/>
                    </w:rPr>
                    <m:t>n</m:t>
                  </m:r>
                </m:sub>
              </m:sSub>
            </m:oMath>
            <w:r w:rsidRPr="003A4A6E">
              <w:t>), отражающий динамику производительности труда отчетного года (n-го года) к базовому году (n-1 года, предшествующего отчетному году), рассчитывается по муниципальному образованию как отношение производительности труда отчетного года (</w:t>
            </w:r>
            <m:oMath>
              <m:sSub>
                <m:sSubPr>
                  <m:ctrlPr>
                    <w:rPr>
                      <w:rFonts w:ascii="Cambria Math" w:hAnsi="Cambria Math"/>
                    </w:rPr>
                  </m:ctrlPr>
                </m:sSubPr>
                <m:e>
                  <m:r>
                    <m:rPr>
                      <m:sty m:val="p"/>
                    </m:rPr>
                    <w:rPr>
                      <w:rFonts w:ascii="Cambria Math"/>
                    </w:rPr>
                    <m:t>ПТ</m:t>
                  </m:r>
                </m:e>
                <m:sub>
                  <m:r>
                    <m:rPr>
                      <m:sty m:val="p"/>
                    </m:rPr>
                    <w:rPr>
                      <w:rFonts w:ascii="Cambria Math"/>
                    </w:rPr>
                    <m:t>n</m:t>
                  </m:r>
                </m:sub>
              </m:sSub>
            </m:oMath>
            <w:r w:rsidRPr="003A4A6E">
              <w:t>) к производительности труда базового года (</w:t>
            </w:r>
            <m:oMath>
              <m:sSub>
                <m:sSubPr>
                  <m:ctrlPr>
                    <w:rPr>
                      <w:rFonts w:ascii="Cambria Math" w:hAnsi="Cambria Math"/>
                    </w:rPr>
                  </m:ctrlPr>
                </m:sSubPr>
                <m:e>
                  <m:r>
                    <m:rPr>
                      <m:sty m:val="p"/>
                    </m:rPr>
                    <w:rPr>
                      <w:rFonts w:ascii="Cambria Math"/>
                    </w:rPr>
                    <m:t>ПТ</m:t>
                  </m:r>
                </m:e>
                <m:sub>
                  <m:r>
                    <m:rPr>
                      <m:sty m:val="p"/>
                    </m:rPr>
                    <w:rPr>
                      <w:rFonts w:ascii="Cambria Math"/>
                    </w:rPr>
                    <m:t>n</m:t>
                  </m:r>
                  <m:r>
                    <m:rPr>
                      <m:sty m:val="p"/>
                    </m:rPr>
                    <w:rPr>
                      <w:rFonts w:ascii="Cambria Math"/>
                    </w:rPr>
                    <m:t>-</m:t>
                  </m:r>
                  <m:r>
                    <m:rPr>
                      <m:sty m:val="p"/>
                    </m:rPr>
                    <w:rPr>
                      <w:rFonts w:ascii="Cambria Math"/>
                    </w:rPr>
                    <m:t>1</m:t>
                  </m:r>
                </m:sub>
              </m:sSub>
            </m:oMath>
            <w:r w:rsidRPr="003A4A6E">
              <w:t>), выражается в процентах:</w:t>
            </w:r>
          </w:p>
          <w:p w:rsidR="00B23F6F" w:rsidRPr="003A4A6E" w:rsidRDefault="003F2B88" w:rsidP="004470EE">
            <w:pPr>
              <w:widowControl w:val="0"/>
              <w:autoSpaceDE w:val="0"/>
              <w:autoSpaceDN w:val="0"/>
              <w:jc w:val="both"/>
            </w:pPr>
            <m:oMathPara>
              <m:oMath>
                <m:sSub>
                  <m:sSubPr>
                    <m:ctrlPr>
                      <w:rPr>
                        <w:rFonts w:ascii="Cambria Math" w:hAnsi="Cambria Math"/>
                      </w:rPr>
                    </m:ctrlPr>
                  </m:sSubPr>
                  <m:e>
                    <m:r>
                      <m:rPr>
                        <m:sty m:val="p"/>
                      </m:rPr>
                      <w:rPr>
                        <w:rFonts w:ascii="Cambria Math"/>
                      </w:rPr>
                      <m:t>ИПТ</m:t>
                    </m:r>
                  </m:e>
                  <m:sub>
                    <m:r>
                      <m:rPr>
                        <m:sty m:val="p"/>
                      </m:rPr>
                      <w:rPr>
                        <w:rFonts w:ascii="Cambria Math"/>
                      </w:rPr>
                      <m:t>n</m:t>
                    </m:r>
                  </m:sub>
                </m:sSub>
                <m:r>
                  <m:rPr>
                    <m:sty m:val="p"/>
                  </m:rPr>
                  <w:rPr>
                    <w:rFonts w:asci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rPr>
                          <m:t>ПТ</m:t>
                        </m:r>
                      </m:e>
                      <m:sub>
                        <m:r>
                          <m:rPr>
                            <m:sty m:val="p"/>
                          </m:rPr>
                          <w:rPr>
                            <w:rFonts w:ascii="Cambria Math"/>
                          </w:rPr>
                          <m:t>n</m:t>
                        </m:r>
                      </m:sub>
                    </m:sSub>
                  </m:num>
                  <m:den>
                    <m:sSub>
                      <m:sSubPr>
                        <m:ctrlPr>
                          <w:rPr>
                            <w:rFonts w:ascii="Cambria Math" w:hAnsi="Cambria Math"/>
                          </w:rPr>
                        </m:ctrlPr>
                      </m:sSubPr>
                      <m:e>
                        <m:r>
                          <m:rPr>
                            <m:sty m:val="p"/>
                          </m:rPr>
                          <w:rPr>
                            <w:rFonts w:ascii="Cambria Math"/>
                          </w:rPr>
                          <m:t>ПТ</m:t>
                        </m:r>
                      </m:e>
                      <m:sub>
                        <m:r>
                          <m:rPr>
                            <m:sty m:val="p"/>
                          </m:rPr>
                          <w:rPr>
                            <w:rFonts w:ascii="Cambria Math"/>
                          </w:rPr>
                          <m:t>n</m:t>
                        </m:r>
                        <m:r>
                          <m:rPr>
                            <m:sty m:val="p"/>
                          </m:rPr>
                          <w:rPr>
                            <w:rFonts w:ascii="Cambria Math"/>
                          </w:rPr>
                          <m:t>-</m:t>
                        </m:r>
                        <m:r>
                          <m:rPr>
                            <m:sty m:val="p"/>
                          </m:rPr>
                          <w:rPr>
                            <w:rFonts w:ascii="Cambria Math"/>
                          </w:rPr>
                          <m:t>1</m:t>
                        </m:r>
                      </m:sub>
                    </m:sSub>
                  </m:den>
                </m:f>
                <m:r>
                  <m:rPr>
                    <m:sty m:val="p"/>
                  </m:rPr>
                  <w:rPr>
                    <w:rFonts w:ascii="Cambria Math"/>
                  </w:rPr>
                  <m:t>×</m:t>
                </m:r>
                <m:r>
                  <m:rPr>
                    <m:sty m:val="p"/>
                  </m:rPr>
                  <w:rPr>
                    <w:rFonts w:ascii="Cambria Math"/>
                  </w:rPr>
                  <m:t>100%.</m:t>
                </m:r>
              </m:oMath>
            </m:oMathPara>
          </w:p>
          <w:p w:rsidR="00B23F6F" w:rsidRPr="003A4A6E" w:rsidRDefault="00B23F6F" w:rsidP="00440715">
            <w:pPr>
              <w:rPr>
                <w:lang w:eastAsia="en-US"/>
              </w:rPr>
            </w:pPr>
            <w:r w:rsidRPr="003A4A6E">
              <w:rPr>
                <w:lang w:eastAsia="en-US"/>
              </w:rPr>
              <w:t>4. Производительность труда (</w:t>
            </w:r>
            <m:oMath>
              <m:sSub>
                <m:sSubPr>
                  <m:ctrlPr>
                    <w:rPr>
                      <w:rFonts w:ascii="Cambria Math" w:hAnsi="Cambria Math"/>
                      <w:lang w:eastAsia="en-US"/>
                    </w:rPr>
                  </m:ctrlPr>
                </m:sSubPr>
                <m:e>
                  <m:r>
                    <m:rPr>
                      <m:sty m:val="p"/>
                    </m:rPr>
                    <w:rPr>
                      <w:rFonts w:ascii="Cambria Math"/>
                      <w:lang w:eastAsia="en-US"/>
                    </w:rPr>
                    <m:t>ПТ</m:t>
                  </m:r>
                </m:e>
                <m:sub>
                  <m:r>
                    <m:rPr>
                      <m:sty m:val="p"/>
                    </m:rPr>
                    <w:rPr>
                      <w:rFonts w:ascii="Cambria Math"/>
                      <w:lang w:eastAsia="en-US"/>
                    </w:rPr>
                    <m:t>n</m:t>
                  </m:r>
                </m:sub>
              </m:sSub>
              <m:r>
                <m:rPr>
                  <m:sty m:val="p"/>
                </m:rPr>
                <w:rPr>
                  <w:rFonts w:ascii="Cambria Math"/>
                  <w:lang w:eastAsia="en-US"/>
                </w:rPr>
                <m:t xml:space="preserve"> , </m:t>
              </m:r>
              <m:sSub>
                <m:sSubPr>
                  <m:ctrlPr>
                    <w:rPr>
                      <w:rFonts w:ascii="Cambria Math" w:hAnsi="Cambria Math"/>
                      <w:lang w:eastAsia="en-US"/>
                    </w:rPr>
                  </m:ctrlPr>
                </m:sSubPr>
                <m:e>
                  <m:r>
                    <m:rPr>
                      <m:sty m:val="p"/>
                    </m:rPr>
                    <w:rPr>
                      <w:rFonts w:ascii="Cambria Math"/>
                      <w:lang w:eastAsia="en-US"/>
                    </w:rPr>
                    <m:t>ПТ</m:t>
                  </m:r>
                </m:e>
                <m:sub>
                  <m:r>
                    <m:rPr>
                      <m:sty m:val="p"/>
                    </m:rPr>
                    <w:rPr>
                      <w:rFonts w:ascii="Cambria Math"/>
                      <w:lang w:eastAsia="en-US"/>
                    </w:rPr>
                    <m:t>n</m:t>
                  </m:r>
                  <m:r>
                    <m:rPr>
                      <m:sty m:val="p"/>
                    </m:rPr>
                    <w:rPr>
                      <w:rFonts w:ascii="Cambria Math"/>
                      <w:lang w:eastAsia="en-US"/>
                    </w:rPr>
                    <m:t>-</m:t>
                  </m:r>
                  <m:r>
                    <m:rPr>
                      <m:sty m:val="p"/>
                    </m:rPr>
                    <w:rPr>
                      <w:rFonts w:ascii="Cambria Math"/>
                      <w:lang w:eastAsia="en-US"/>
                    </w:rPr>
                    <m:t>1</m:t>
                  </m:r>
                </m:sub>
              </m:sSub>
              <m:r>
                <m:rPr>
                  <m:sty m:val="p"/>
                </m:rPr>
                <w:rPr>
                  <w:rFonts w:ascii="Cambria Math"/>
                  <w:lang w:eastAsia="en-US"/>
                </w:rPr>
                <m:t xml:space="preserve">) </m:t>
              </m:r>
            </m:oMath>
            <w:r w:rsidRPr="003A4A6E">
              <w:rPr>
                <w:lang w:eastAsia="en-US"/>
              </w:rPr>
              <w:t xml:space="preserve">определяется как отношение суммы </w:t>
            </w:r>
            <w:r w:rsidRPr="003A4A6E">
              <w:rPr>
                <w:lang w:eastAsia="en-US"/>
              </w:rPr>
              <w:lastRenderedPageBreak/>
              <w:t>отгруженной продукции i-й базовой несырьевой отрасли(</w:t>
            </w:r>
            <m:oMath>
              <m:sSub>
                <m:sSubPr>
                  <m:ctrlPr>
                    <w:rPr>
                      <w:rFonts w:ascii="Cambria Math" w:hAnsi="Cambria Math"/>
                      <w:lang w:eastAsia="en-US"/>
                    </w:rPr>
                  </m:ctrlPr>
                </m:sSubPr>
                <m:e>
                  <m:r>
                    <m:rPr>
                      <m:sty m:val="p"/>
                    </m:rPr>
                    <w:rPr>
                      <w:rFonts w:ascii="Cambria Math"/>
                      <w:lang w:eastAsia="en-US"/>
                    </w:rPr>
                    <m:t>ОП</m:t>
                  </m:r>
                </m:e>
                <m:sub>
                  <m:r>
                    <m:rPr>
                      <m:sty m:val="p"/>
                    </m:rPr>
                    <w:rPr>
                      <w:rFonts w:ascii="Cambria Math"/>
                      <w:lang w:eastAsia="en-US"/>
                    </w:rPr>
                    <m:t>i</m:t>
                  </m:r>
                </m:sub>
              </m:sSub>
            </m:oMath>
            <w:r w:rsidRPr="003A4A6E">
              <w:rPr>
                <w:lang w:eastAsia="en-US"/>
              </w:rPr>
              <w:t>) с учетом индекса дефлятора i-й базовой несырьевой отрасли (</w:t>
            </w:r>
            <m:oMath>
              <m:sSub>
                <m:sSubPr>
                  <m:ctrlPr>
                    <w:rPr>
                      <w:rFonts w:ascii="Cambria Math" w:hAnsi="Cambria Math"/>
                      <w:lang w:eastAsia="en-US"/>
                    </w:rPr>
                  </m:ctrlPr>
                </m:sSubPr>
                <m:e>
                  <m:r>
                    <m:rPr>
                      <m:sty m:val="p"/>
                    </m:rPr>
                    <w:rPr>
                      <w:rFonts w:ascii="Cambria Math"/>
                      <w:lang w:eastAsia="en-US"/>
                    </w:rPr>
                    <m:t>I</m:t>
                  </m:r>
                </m:e>
                <m:sub>
                  <m:r>
                    <m:rPr>
                      <m:sty m:val="p"/>
                    </m:rPr>
                    <w:rPr>
                      <w:rFonts w:ascii="Cambria Math"/>
                      <w:lang w:eastAsia="en-US"/>
                    </w:rPr>
                    <m:t>i</m:t>
                  </m:r>
                </m:sub>
              </m:sSub>
              <m:r>
                <m:rPr>
                  <m:sty m:val="p"/>
                </m:rPr>
                <w:rPr>
                  <w:rFonts w:ascii="Cambria Math"/>
                  <w:lang w:eastAsia="en-US"/>
                </w:rPr>
                <m:t>)</m:t>
              </m:r>
            </m:oMath>
            <w:r w:rsidRPr="003A4A6E">
              <w:rPr>
                <w:lang w:eastAsia="en-US"/>
              </w:rPr>
              <w:t xml:space="preserve"> к сумме среднесписочной численности работников i-й базовой несырьевой отрасли(</w:t>
            </w:r>
            <m:oMath>
              <m:sSub>
                <m:sSubPr>
                  <m:ctrlPr>
                    <w:rPr>
                      <w:rFonts w:ascii="Cambria Math" w:hAnsi="Cambria Math"/>
                      <w:lang w:eastAsia="en-US"/>
                    </w:rPr>
                  </m:ctrlPr>
                </m:sSubPr>
                <m:e>
                  <m:sSub>
                    <m:sSubPr>
                      <m:ctrlPr>
                        <w:rPr>
                          <w:rFonts w:ascii="Cambria Math" w:hAnsi="Cambria Math"/>
                          <w:lang w:eastAsia="en-US"/>
                        </w:rPr>
                      </m:ctrlPr>
                    </m:sSubPr>
                    <m:e>
                      <m:r>
                        <m:rPr>
                          <m:sty m:val="p"/>
                        </m:rPr>
                        <w:rPr>
                          <w:rFonts w:ascii="Cambria Math"/>
                          <w:lang w:eastAsia="en-US"/>
                        </w:rPr>
                        <m:t>ЧР</m:t>
                      </m:r>
                    </m:e>
                    <m:sub>
                      <m:r>
                        <m:rPr>
                          <m:sty m:val="p"/>
                        </m:rPr>
                        <w:rPr>
                          <w:rFonts w:ascii="Cambria Math"/>
                          <w:lang w:eastAsia="en-US"/>
                        </w:rPr>
                        <m:t>ср</m:t>
                      </m:r>
                    </m:sub>
                  </m:sSub>
                </m:e>
                <m:sub>
                  <m:r>
                    <m:rPr>
                      <m:sty m:val="p"/>
                    </m:rPr>
                    <w:rPr>
                      <w:rFonts w:ascii="Cambria Math"/>
                      <w:lang w:eastAsia="en-US"/>
                    </w:rPr>
                    <m:t>i</m:t>
                  </m:r>
                </m:sub>
              </m:sSub>
            </m:oMath>
            <w:r w:rsidRPr="003A4A6E">
              <w:rPr>
                <w:lang w:eastAsia="en-US"/>
              </w:rPr>
              <w:t xml:space="preserve">) за соответствующие периоды: </w:t>
            </w:r>
          </w:p>
          <w:p w:rsidR="00B23F6F" w:rsidRPr="003A4A6E" w:rsidRDefault="00B23F6F" w:rsidP="00440715">
            <w:pPr>
              <w:rPr>
                <w:lang w:eastAsia="en-US"/>
              </w:rPr>
            </w:pPr>
            <m:oMath>
              <m:r>
                <m:rPr>
                  <m:sty m:val="p"/>
                </m:rPr>
                <w:rPr>
                  <w:rFonts w:ascii="Cambria Math"/>
                  <w:lang w:eastAsia="en-US"/>
                </w:rPr>
                <m:t>ПТ</m:t>
              </m:r>
              <m:r>
                <m:rPr>
                  <m:sty m:val="p"/>
                </m:rPr>
                <w:rPr>
                  <w:rFonts w:ascii="Cambria Math"/>
                  <w:lang w:eastAsia="en-US"/>
                </w:rPr>
                <m:t xml:space="preserve">= </m:t>
              </m:r>
              <m:f>
                <m:fPr>
                  <m:ctrlPr>
                    <w:rPr>
                      <w:rFonts w:ascii="Cambria Math" w:hAnsi="Cambria Math"/>
                      <w:lang w:eastAsia="en-US"/>
                    </w:rPr>
                  </m:ctrlPr>
                </m:fPr>
                <m:num>
                  <m:nary>
                    <m:naryPr>
                      <m:chr m:val="∑"/>
                      <m:limLoc m:val="undOvr"/>
                      <m:subHide m:val="on"/>
                      <m:supHide m:val="on"/>
                      <m:ctrlPr>
                        <w:rPr>
                          <w:rFonts w:ascii="Cambria Math" w:hAnsi="Cambria Math"/>
                          <w:lang w:eastAsia="en-US"/>
                        </w:rPr>
                      </m:ctrlPr>
                    </m:naryPr>
                    <m:sub/>
                    <m:sup/>
                    <m:e>
                      <m:sSub>
                        <m:sSubPr>
                          <m:ctrlPr>
                            <w:rPr>
                              <w:rFonts w:ascii="Cambria Math" w:hAnsi="Cambria Math"/>
                              <w:lang w:eastAsia="en-US"/>
                            </w:rPr>
                          </m:ctrlPr>
                        </m:sSubPr>
                        <m:e>
                          <m:r>
                            <m:rPr>
                              <m:sty m:val="p"/>
                            </m:rPr>
                            <w:rPr>
                              <w:rFonts w:ascii="Cambria Math"/>
                              <w:lang w:eastAsia="en-US"/>
                            </w:rPr>
                            <m:t>ОП</m:t>
                          </m:r>
                        </m:e>
                        <m:sub>
                          <m:r>
                            <m:rPr>
                              <m:sty m:val="p"/>
                            </m:rPr>
                            <w:rPr>
                              <w:rFonts w:ascii="Cambria Math"/>
                              <w:lang w:eastAsia="en-US"/>
                            </w:rPr>
                            <m:t>i</m:t>
                          </m:r>
                        </m:sub>
                      </m:sSub>
                      <m:r>
                        <m:rPr>
                          <m:sty m:val="p"/>
                        </m:rPr>
                        <w:rPr>
                          <w:rFonts w:ascii="Cambria Math" w:hAnsi="Cambria Math"/>
                          <w:lang w:eastAsia="en-US"/>
                        </w:rPr>
                        <m:t>*</m:t>
                      </m:r>
                      <m:sSub>
                        <m:sSubPr>
                          <m:ctrlPr>
                            <w:rPr>
                              <w:rFonts w:ascii="Cambria Math" w:hAnsi="Cambria Math"/>
                              <w:lang w:eastAsia="en-US"/>
                            </w:rPr>
                          </m:ctrlPr>
                        </m:sSubPr>
                        <m:e>
                          <m:r>
                            <m:rPr>
                              <m:sty m:val="p"/>
                            </m:rPr>
                            <w:rPr>
                              <w:rFonts w:ascii="Cambria Math"/>
                              <w:lang w:eastAsia="en-US"/>
                            </w:rPr>
                            <m:t>I</m:t>
                          </m:r>
                        </m:e>
                        <m:sub>
                          <m:r>
                            <m:rPr>
                              <m:sty m:val="p"/>
                            </m:rPr>
                            <w:rPr>
                              <w:rFonts w:ascii="Cambria Math"/>
                              <w:lang w:eastAsia="en-US"/>
                            </w:rPr>
                            <m:t>i</m:t>
                          </m:r>
                        </m:sub>
                      </m:sSub>
                    </m:e>
                  </m:nary>
                </m:num>
                <m:den>
                  <m:nary>
                    <m:naryPr>
                      <m:chr m:val="∑"/>
                      <m:limLoc m:val="undOvr"/>
                      <m:subHide m:val="on"/>
                      <m:supHide m:val="on"/>
                      <m:ctrlPr>
                        <w:rPr>
                          <w:rFonts w:ascii="Cambria Math" w:hAnsi="Cambria Math"/>
                          <w:lang w:eastAsia="en-US"/>
                        </w:rPr>
                      </m:ctrlPr>
                    </m:naryPr>
                    <m:sub/>
                    <m:sup/>
                    <m:e>
                      <m:sSub>
                        <m:sSubPr>
                          <m:ctrlPr>
                            <w:rPr>
                              <w:rFonts w:ascii="Cambria Math" w:hAnsi="Cambria Math"/>
                              <w:lang w:eastAsia="en-US"/>
                            </w:rPr>
                          </m:ctrlPr>
                        </m:sSubPr>
                        <m:e>
                          <m:sSub>
                            <m:sSubPr>
                              <m:ctrlPr>
                                <w:rPr>
                                  <w:rFonts w:ascii="Cambria Math" w:hAnsi="Cambria Math"/>
                                  <w:lang w:eastAsia="en-US"/>
                                </w:rPr>
                              </m:ctrlPr>
                            </m:sSubPr>
                            <m:e>
                              <m:r>
                                <m:rPr>
                                  <m:sty m:val="p"/>
                                </m:rPr>
                                <w:rPr>
                                  <w:rFonts w:ascii="Cambria Math"/>
                                  <w:lang w:eastAsia="en-US"/>
                                </w:rPr>
                                <m:t>ЧР</m:t>
                              </m:r>
                            </m:e>
                            <m:sub>
                              <m:r>
                                <m:rPr>
                                  <m:sty m:val="p"/>
                                </m:rPr>
                                <w:rPr>
                                  <w:rFonts w:ascii="Cambria Math"/>
                                  <w:lang w:eastAsia="en-US"/>
                                </w:rPr>
                                <m:t>ср</m:t>
                              </m:r>
                            </m:sub>
                          </m:sSub>
                        </m:e>
                        <m:sub>
                          <m:r>
                            <m:rPr>
                              <m:sty m:val="p"/>
                            </m:rPr>
                            <w:rPr>
                              <w:rFonts w:ascii="Cambria Math"/>
                              <w:lang w:eastAsia="en-US"/>
                            </w:rPr>
                            <m:t>i</m:t>
                          </m:r>
                        </m:sub>
                      </m:sSub>
                    </m:e>
                  </m:nary>
                </m:den>
              </m:f>
            </m:oMath>
            <w:r w:rsidRPr="003A4A6E">
              <w:rPr>
                <w:lang w:eastAsia="en-US"/>
              </w:rPr>
              <w:t>, где:</w:t>
            </w:r>
          </w:p>
          <w:p w:rsidR="00B23F6F" w:rsidRPr="003A4A6E" w:rsidRDefault="00B23F6F" w:rsidP="00440715">
            <w:pPr>
              <w:rPr>
                <w:lang w:eastAsia="en-US"/>
              </w:rPr>
            </w:pPr>
            <w:r w:rsidRPr="003A4A6E">
              <w:rPr>
                <w:lang w:eastAsia="en-US"/>
              </w:rPr>
              <w:t xml:space="preserve">ОПi – стоимость отгруженных или отпущенных в порядке продажи, а также прямого обмена (по договору мены) товаров собственного производства, выполненных работ и оказанных услуг собственными силами в фактических отпускных ценах (без налога на добавленную стоимость, акцизов и других аналогичных обязательных платежей), в том числе: инновационных товаров, работ, услуг - произведенных в отчетном году; </w:t>
            </w:r>
          </w:p>
          <w:p w:rsidR="00B23F6F" w:rsidRPr="003A4A6E" w:rsidRDefault="00B23F6F" w:rsidP="00440715">
            <w:pPr>
              <w:rPr>
                <w:lang w:eastAsia="en-US"/>
              </w:rPr>
            </w:pPr>
            <w:r w:rsidRPr="003A4A6E">
              <w:rPr>
                <w:lang w:eastAsia="en-US"/>
              </w:rPr>
              <w:t>Ii – индекс цен, рассчитанный для каждой базовой несырьевой отрасли в отдельности и применяемый для пересчета какого-либо из стоимостных показателей, выраженных в текущих (действующих) ценах, в базисные цены, то есть цены года, принятого в качестве базисного (рассчитывается и публикуется Росстатом);</w:t>
            </w:r>
          </w:p>
          <w:p w:rsidR="00B23F6F" w:rsidRPr="003A4A6E" w:rsidRDefault="00B23F6F" w:rsidP="00440715">
            <w:r w:rsidRPr="003A4A6E">
              <w:rPr>
                <w:lang w:eastAsia="en-US"/>
              </w:rPr>
              <w:t>ЧРi – среднесписочная численность работников (без внешних совместителей) по организациям, не относящимся к субъектам малого предпринимательства, за год, исчисляется путем суммирования списочной численности работников за каждый календарный месяц и деления полученной суммы на число календарных месяцев в году и умножается на среднее количество отработанного времени в год (по Форме № П-4 «Сведения о численности и заработной плате работников», утвержденной Приказом Росстата от15.07.2019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c>
          <w:tcPr>
            <w:tcW w:w="3090" w:type="dxa"/>
            <w:gridSpan w:val="2"/>
          </w:tcPr>
          <w:p w:rsidR="00B23F6F" w:rsidRPr="003A4A6E" w:rsidRDefault="00B23F6F" w:rsidP="00B02DB5">
            <w:pPr>
              <w:widowControl w:val="0"/>
              <w:autoSpaceDE w:val="0"/>
              <w:autoSpaceDN w:val="0"/>
              <w:spacing w:before="240"/>
              <w:jc w:val="both"/>
            </w:pPr>
            <w:r w:rsidRPr="003A4A6E">
              <w:lastRenderedPageBreak/>
              <w:t>Расчет осуществляется на основе данных форм федерального статистического наблюдения:</w:t>
            </w:r>
          </w:p>
          <w:p w:rsidR="00B23F6F" w:rsidRPr="003A4A6E" w:rsidRDefault="00B23F6F" w:rsidP="00B02DB5">
            <w:pPr>
              <w:widowControl w:val="0"/>
              <w:autoSpaceDE w:val="0"/>
              <w:autoSpaceDN w:val="0"/>
              <w:spacing w:before="240"/>
              <w:jc w:val="both"/>
            </w:pPr>
            <w:r w:rsidRPr="003A4A6E">
              <w:t>ОП</w:t>
            </w:r>
            <w:r w:rsidRPr="003A4A6E">
              <w:rPr>
                <w:vertAlign w:val="subscript"/>
                <w:lang w:val="en-US"/>
              </w:rPr>
              <w:t>i</w:t>
            </w:r>
            <w:r w:rsidRPr="003A4A6E">
              <w:t xml:space="preserve">– Форма № П-1 «Сведения о производстве и отгрузке товаров и услуг (по всем видам экономической деятельности)», утвержденная утверждено Приказом Федеральной службой государственной статистики (далее – Росстат) от 30.08.2017 </w:t>
            </w:r>
            <w:r w:rsidR="00440715" w:rsidRPr="003A4A6E">
              <w:br/>
            </w:r>
            <w:r w:rsidRPr="003A4A6E">
              <w:t>№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B23F6F" w:rsidRPr="003A4A6E" w:rsidRDefault="00B23F6F" w:rsidP="00B02DB5">
            <w:pPr>
              <w:widowControl w:val="0"/>
              <w:autoSpaceDE w:val="0"/>
              <w:autoSpaceDN w:val="0"/>
              <w:spacing w:before="240"/>
              <w:jc w:val="both"/>
            </w:pPr>
            <w:r w:rsidRPr="003A4A6E">
              <w:t>ЧР</w:t>
            </w:r>
            <w:r w:rsidRPr="003A4A6E">
              <w:rPr>
                <w:vertAlign w:val="subscript"/>
                <w:lang w:val="en-US"/>
              </w:rPr>
              <w:t>i</w:t>
            </w:r>
            <w:r w:rsidRPr="003A4A6E">
              <w:t xml:space="preserve"> – Форма № П-4 «Сведения о </w:t>
            </w:r>
            <w:r w:rsidRPr="003A4A6E">
              <w:lastRenderedPageBreak/>
              <w:t>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B23F6F" w:rsidRPr="003A4A6E" w:rsidRDefault="00B23F6F" w:rsidP="00B02DB5">
            <w:pPr>
              <w:widowControl w:val="0"/>
              <w:autoSpaceDE w:val="0"/>
              <w:autoSpaceDN w:val="0"/>
              <w:spacing w:before="240"/>
              <w:jc w:val="both"/>
              <w:rPr>
                <w:rFonts w:eastAsiaTheme="minorEastAsia"/>
              </w:rPr>
            </w:pPr>
          </w:p>
        </w:tc>
      </w:tr>
      <w:tr w:rsidR="00B23F6F" w:rsidRPr="003A4A6E" w:rsidTr="00A825F7">
        <w:trPr>
          <w:trHeight w:val="332"/>
        </w:trPr>
        <w:tc>
          <w:tcPr>
            <w:tcW w:w="426" w:type="dxa"/>
          </w:tcPr>
          <w:p w:rsidR="00B23F6F" w:rsidRPr="003A4A6E" w:rsidRDefault="00B23F6F" w:rsidP="004470EE">
            <w:pPr>
              <w:widowControl w:val="0"/>
              <w:autoSpaceDE w:val="0"/>
              <w:autoSpaceDN w:val="0"/>
              <w:adjustRightInd w:val="0"/>
              <w:jc w:val="center"/>
              <w:rPr>
                <w:rFonts w:eastAsiaTheme="minorEastAsia"/>
              </w:rPr>
            </w:pPr>
            <w:r w:rsidRPr="003A4A6E">
              <w:rPr>
                <w:rFonts w:eastAsiaTheme="minorEastAsia"/>
              </w:rPr>
              <w:lastRenderedPageBreak/>
              <w:t>9</w:t>
            </w:r>
          </w:p>
        </w:tc>
        <w:tc>
          <w:tcPr>
            <w:tcW w:w="2835" w:type="dxa"/>
          </w:tcPr>
          <w:p w:rsidR="00B23F6F" w:rsidRPr="003A4A6E" w:rsidRDefault="00B23F6F" w:rsidP="00132B1A">
            <w:pPr>
              <w:rPr>
                <w:lang w:eastAsia="en-US"/>
              </w:rPr>
            </w:pPr>
            <w:r w:rsidRPr="003A4A6E">
              <w:rPr>
                <w:lang w:eastAsia="en-US"/>
              </w:rPr>
              <w:t>Показатель 9</w:t>
            </w:r>
          </w:p>
          <w:p w:rsidR="00B23F6F" w:rsidRPr="003A4A6E" w:rsidRDefault="00B23F6F" w:rsidP="00132B1A">
            <w:pPr>
              <w:rPr>
                <w:lang w:eastAsia="en-US"/>
              </w:rPr>
            </w:pPr>
            <w:r w:rsidRPr="003A4A6E">
              <w:rPr>
                <w:lang w:eastAsia="en-US"/>
              </w:rPr>
              <w:t xml:space="preserve">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w:t>
            </w:r>
          </w:p>
        </w:tc>
        <w:tc>
          <w:tcPr>
            <w:tcW w:w="992" w:type="dxa"/>
          </w:tcPr>
          <w:p w:rsidR="00B23F6F" w:rsidRPr="003A4A6E" w:rsidRDefault="00B23F6F" w:rsidP="004470EE">
            <w:pPr>
              <w:jc w:val="center"/>
              <w:rPr>
                <w:lang w:eastAsia="en-US"/>
              </w:rPr>
            </w:pPr>
            <w:r w:rsidRPr="003A4A6E">
              <w:rPr>
                <w:lang w:eastAsia="en-US"/>
              </w:rPr>
              <w:t>тыс. рублей</w:t>
            </w:r>
          </w:p>
        </w:tc>
        <w:tc>
          <w:tcPr>
            <w:tcW w:w="7541" w:type="dxa"/>
          </w:tcPr>
          <w:p w:rsidR="00B23F6F" w:rsidRPr="003A4A6E" w:rsidRDefault="00B23F6F" w:rsidP="004470EE">
            <w:pPr>
              <w:widowControl w:val="0"/>
              <w:autoSpaceDE w:val="0"/>
              <w:autoSpaceDN w:val="0"/>
              <w:adjustRightInd w:val="0"/>
              <w:jc w:val="both"/>
              <w:rPr>
                <w:rFonts w:eastAsiaTheme="minorHAnsi"/>
                <w:lang w:eastAsia="en-US"/>
              </w:rPr>
            </w:pPr>
            <w:r w:rsidRPr="003A4A6E">
              <w:rPr>
                <w:rFonts w:eastAsiaTheme="minorHAnsi"/>
                <w:lang w:eastAsia="en-US"/>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B23F6F" w:rsidRPr="003A4A6E" w:rsidRDefault="00B23F6F" w:rsidP="004470EE">
            <w:pPr>
              <w:widowControl w:val="0"/>
              <w:autoSpaceDE w:val="0"/>
              <w:autoSpaceDN w:val="0"/>
              <w:adjustRightInd w:val="0"/>
              <w:jc w:val="both"/>
              <w:rPr>
                <w:rFonts w:eastAsiaTheme="minorHAnsi"/>
                <w:lang w:eastAsia="en-US"/>
              </w:rPr>
            </w:pPr>
            <w:r w:rsidRPr="003A4A6E">
              <w:rPr>
                <w:rFonts w:eastAsiaTheme="minorHAnsi"/>
                <w:lang w:eastAsia="en-US"/>
              </w:rPr>
              <w:t>Расчет показателя осуществляется по следующей формуле:</w:t>
            </w:r>
          </w:p>
          <w:p w:rsidR="00B23F6F" w:rsidRPr="003A4A6E" w:rsidRDefault="00B23F6F" w:rsidP="004470EE">
            <w:pPr>
              <w:widowControl w:val="0"/>
              <w:autoSpaceDE w:val="0"/>
              <w:autoSpaceDN w:val="0"/>
              <w:adjustRightInd w:val="0"/>
              <w:jc w:val="both"/>
              <w:rPr>
                <w:rFonts w:eastAsiaTheme="minorHAnsi"/>
                <w:lang w:eastAsia="en-US"/>
              </w:rPr>
            </w:pPr>
            <w:r w:rsidRPr="003A4A6E">
              <w:rPr>
                <w:rFonts w:eastAsiaTheme="minorHAnsi"/>
                <w:lang w:eastAsia="en-US"/>
              </w:rPr>
              <w:t>ИЧП= Ио-Ифп-Ифб, где:</w:t>
            </w:r>
          </w:p>
          <w:p w:rsidR="00B23F6F" w:rsidRPr="003A4A6E" w:rsidRDefault="00B23F6F" w:rsidP="004470EE">
            <w:pPr>
              <w:widowControl w:val="0"/>
              <w:autoSpaceDE w:val="0"/>
              <w:autoSpaceDN w:val="0"/>
              <w:adjustRightInd w:val="0"/>
              <w:jc w:val="both"/>
              <w:rPr>
                <w:rFonts w:eastAsiaTheme="minorHAnsi"/>
                <w:lang w:eastAsia="en-US"/>
              </w:rPr>
            </w:pPr>
            <w:r w:rsidRPr="003A4A6E">
              <w:rPr>
                <w:rFonts w:eastAsiaTheme="minorHAnsi"/>
                <w:lang w:eastAsia="en-US"/>
              </w:rPr>
              <w:t>ИЧП</w:t>
            </w:r>
            <w:r w:rsidRPr="003A4A6E">
              <w:rPr>
                <w:rFonts w:eastAsiaTheme="minorHAnsi"/>
                <w:lang w:eastAsia="en-US"/>
              </w:rPr>
              <w:tab/>
              <w:t>–</w:t>
            </w:r>
            <w:r w:rsidRPr="003A4A6E">
              <w:rPr>
                <w:rFonts w:eastAsiaTheme="minorHAnsi"/>
                <w:lang w:eastAsia="en-US"/>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B23F6F" w:rsidRPr="003A4A6E" w:rsidRDefault="00B23F6F" w:rsidP="004470EE">
            <w:pPr>
              <w:widowControl w:val="0"/>
              <w:autoSpaceDE w:val="0"/>
              <w:autoSpaceDN w:val="0"/>
              <w:adjustRightInd w:val="0"/>
              <w:jc w:val="both"/>
              <w:rPr>
                <w:rFonts w:eastAsiaTheme="minorHAnsi"/>
                <w:lang w:eastAsia="en-US"/>
              </w:rPr>
            </w:pPr>
            <w:r w:rsidRPr="003A4A6E">
              <w:rPr>
                <w:rFonts w:eastAsiaTheme="minorHAnsi"/>
                <w:lang w:eastAsia="en-US"/>
              </w:rPr>
              <w:t>Ио</w:t>
            </w:r>
            <w:r w:rsidRPr="003A4A6E">
              <w:rPr>
                <w:rFonts w:eastAsiaTheme="minorHAnsi"/>
                <w:lang w:eastAsia="en-US"/>
              </w:rPr>
              <w:tab/>
              <w:t>–</w:t>
            </w:r>
            <w:r w:rsidRPr="003A4A6E">
              <w:rPr>
                <w:rFonts w:eastAsiaTheme="minorHAnsi"/>
                <w:lang w:eastAsia="en-US"/>
              </w:rPr>
              <w:tab/>
              <w:t xml:space="preserve">Объем инвестиций, привлеченных в основной капитал </w:t>
            </w:r>
          </w:p>
          <w:p w:rsidR="00B23F6F" w:rsidRPr="003A4A6E" w:rsidRDefault="00B23F6F" w:rsidP="004470EE">
            <w:pPr>
              <w:widowControl w:val="0"/>
              <w:autoSpaceDE w:val="0"/>
              <w:autoSpaceDN w:val="0"/>
              <w:adjustRightInd w:val="0"/>
              <w:jc w:val="both"/>
              <w:rPr>
                <w:rFonts w:eastAsiaTheme="minorHAnsi"/>
                <w:lang w:eastAsia="en-US"/>
              </w:rPr>
            </w:pPr>
            <w:r w:rsidRPr="003A4A6E">
              <w:rPr>
                <w:rFonts w:eastAsiaTheme="minorHAnsi"/>
                <w:lang w:eastAsia="en-US"/>
              </w:rPr>
              <w:t>по организациям, не относящимся к субъектам малого предпринимательства.</w:t>
            </w:r>
          </w:p>
          <w:p w:rsidR="00B23F6F" w:rsidRPr="003A4A6E" w:rsidRDefault="00B23F6F" w:rsidP="004470EE">
            <w:pPr>
              <w:widowControl w:val="0"/>
              <w:autoSpaceDE w:val="0"/>
              <w:autoSpaceDN w:val="0"/>
              <w:adjustRightInd w:val="0"/>
              <w:jc w:val="both"/>
              <w:rPr>
                <w:rFonts w:eastAsiaTheme="minorHAnsi"/>
                <w:lang w:eastAsia="en-US"/>
              </w:rPr>
            </w:pPr>
            <w:r w:rsidRPr="003A4A6E">
              <w:rPr>
                <w:rFonts w:eastAsiaTheme="minorHAnsi"/>
                <w:lang w:eastAsia="en-US"/>
              </w:rPr>
              <w:t>Ифп</w:t>
            </w:r>
            <w:r w:rsidRPr="003A4A6E">
              <w:rPr>
                <w:rFonts w:eastAsiaTheme="minorHAnsi"/>
                <w:lang w:eastAsia="en-US"/>
              </w:rPr>
              <w:tab/>
              <w:t>–</w:t>
            </w:r>
            <w:r w:rsidRPr="003A4A6E">
              <w:rPr>
                <w:rFonts w:eastAsiaTheme="minorHAnsi"/>
                <w:lang w:eastAsia="en-US"/>
              </w:rPr>
              <w:tab/>
              <w:t>Объем инвестиций инфраструктурных монополий (федеральные проекты);</w:t>
            </w:r>
          </w:p>
          <w:p w:rsidR="00B23F6F" w:rsidRPr="003A4A6E" w:rsidRDefault="00B23F6F" w:rsidP="004470EE">
            <w:pPr>
              <w:widowControl w:val="0"/>
              <w:autoSpaceDE w:val="0"/>
              <w:autoSpaceDN w:val="0"/>
              <w:adjustRightInd w:val="0"/>
              <w:jc w:val="both"/>
              <w:rPr>
                <w:rFonts w:eastAsiaTheme="minorEastAsia"/>
              </w:rPr>
            </w:pPr>
            <w:r w:rsidRPr="003A4A6E">
              <w:rPr>
                <w:rFonts w:eastAsiaTheme="minorHAnsi"/>
                <w:lang w:eastAsia="en-US"/>
              </w:rPr>
              <w:t>Ифб</w:t>
            </w:r>
            <w:r w:rsidRPr="003A4A6E">
              <w:rPr>
                <w:rFonts w:eastAsiaTheme="minorHAnsi"/>
                <w:lang w:eastAsia="en-US"/>
              </w:rPr>
              <w:tab/>
              <w:t>–</w:t>
            </w:r>
            <w:r w:rsidRPr="003A4A6E">
              <w:rPr>
                <w:rFonts w:eastAsiaTheme="minorHAnsi"/>
                <w:lang w:eastAsia="en-US"/>
              </w:rPr>
              <w:tab/>
              <w:t>Объем бюджетных ассигнований федерального бюджета.</w:t>
            </w:r>
          </w:p>
        </w:tc>
        <w:tc>
          <w:tcPr>
            <w:tcW w:w="3090" w:type="dxa"/>
            <w:gridSpan w:val="2"/>
          </w:tcPr>
          <w:p w:rsidR="00B23F6F" w:rsidRPr="003A4A6E" w:rsidRDefault="00B23F6F" w:rsidP="004470EE">
            <w:pPr>
              <w:widowControl w:val="0"/>
              <w:autoSpaceDE w:val="0"/>
              <w:autoSpaceDN w:val="0"/>
              <w:adjustRightInd w:val="0"/>
              <w:jc w:val="both"/>
              <w:rPr>
                <w:rFonts w:eastAsiaTheme="minorHAnsi"/>
                <w:lang w:eastAsia="en-US"/>
              </w:rPr>
            </w:pPr>
            <w:r w:rsidRPr="003A4A6E">
              <w:rPr>
                <w:rFonts w:eastAsiaTheme="minorHAnsi"/>
                <w:lang w:eastAsia="en-US"/>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B23F6F" w:rsidRPr="003A4A6E" w:rsidRDefault="00B23F6F" w:rsidP="004470EE">
            <w:pPr>
              <w:widowControl w:val="0"/>
              <w:autoSpaceDE w:val="0"/>
              <w:autoSpaceDN w:val="0"/>
              <w:adjustRightInd w:val="0"/>
              <w:jc w:val="both"/>
              <w:rPr>
                <w:rFonts w:eastAsiaTheme="minorHAnsi"/>
                <w:lang w:eastAsia="en-US"/>
              </w:rPr>
            </w:pPr>
            <w:r w:rsidRPr="003A4A6E">
              <w:rPr>
                <w:rFonts w:eastAsiaTheme="minorHAnsi"/>
                <w:lang w:eastAsia="en-US"/>
              </w:rPr>
              <w:t>№ П-2 «Сведения об инвестициях в нефинансовые активы»;</w:t>
            </w:r>
          </w:p>
          <w:p w:rsidR="00B23F6F" w:rsidRPr="003A4A6E" w:rsidRDefault="00B23F6F" w:rsidP="004470EE">
            <w:pPr>
              <w:widowControl w:val="0"/>
              <w:autoSpaceDE w:val="0"/>
              <w:autoSpaceDN w:val="0"/>
              <w:adjustRightInd w:val="0"/>
              <w:jc w:val="both"/>
              <w:rPr>
                <w:rFonts w:eastAsiaTheme="minorHAnsi"/>
                <w:lang w:eastAsia="en-US"/>
              </w:rPr>
            </w:pPr>
            <w:r w:rsidRPr="003A4A6E">
              <w:rPr>
                <w:rFonts w:eastAsiaTheme="minorHAnsi"/>
                <w:lang w:eastAsia="en-US"/>
              </w:rPr>
              <w:t xml:space="preserve">№ 04302 «Источники финансирования инвестиций в основной капитал по </w:t>
            </w:r>
            <w:r w:rsidRPr="003A4A6E">
              <w:rPr>
                <w:rFonts w:eastAsiaTheme="minorHAnsi"/>
                <w:lang w:eastAsia="en-US"/>
              </w:rPr>
              <w:lastRenderedPageBreak/>
              <w:t>организациям, не относящимся к субъектам малого предпринимательства».</w:t>
            </w:r>
          </w:p>
          <w:p w:rsidR="00B23F6F" w:rsidRPr="003A4A6E" w:rsidRDefault="00B23F6F" w:rsidP="004470EE">
            <w:pPr>
              <w:widowControl w:val="0"/>
              <w:autoSpaceDE w:val="0"/>
              <w:autoSpaceDN w:val="0"/>
              <w:adjustRightInd w:val="0"/>
              <w:jc w:val="both"/>
              <w:rPr>
                <w:rFonts w:eastAsiaTheme="minorEastAsia"/>
              </w:rPr>
            </w:pPr>
            <w:r w:rsidRPr="003A4A6E">
              <w:rPr>
                <w:rFonts w:eastAsiaTheme="minorEastAsia"/>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B23F6F" w:rsidRPr="003A4A6E" w:rsidRDefault="00B23F6F" w:rsidP="004470EE">
            <w:pPr>
              <w:widowControl w:val="0"/>
              <w:autoSpaceDE w:val="0"/>
              <w:autoSpaceDN w:val="0"/>
              <w:adjustRightInd w:val="0"/>
              <w:jc w:val="both"/>
              <w:rPr>
                <w:rFonts w:eastAsiaTheme="minorEastAsia"/>
              </w:rPr>
            </w:pPr>
            <w:r w:rsidRPr="003A4A6E">
              <w:rPr>
                <w:rFonts w:eastAsiaTheme="minorEastAsia"/>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 </w:t>
            </w:r>
          </w:p>
          <w:p w:rsidR="00B23F6F" w:rsidRPr="003A4A6E" w:rsidRDefault="00B23F6F" w:rsidP="004470EE">
            <w:pPr>
              <w:widowControl w:val="0"/>
              <w:autoSpaceDE w:val="0"/>
              <w:autoSpaceDN w:val="0"/>
              <w:adjustRightInd w:val="0"/>
              <w:jc w:val="both"/>
              <w:rPr>
                <w:rFonts w:eastAsiaTheme="minorEastAsia"/>
              </w:rPr>
            </w:pPr>
            <w:r w:rsidRPr="003A4A6E">
              <w:rPr>
                <w:rFonts w:eastAsiaTheme="minorEastAsia"/>
              </w:rPr>
              <w:t>При получении официальной статистической отчетности осуществляется корректировка показателя.</w:t>
            </w:r>
          </w:p>
        </w:tc>
      </w:tr>
      <w:tr w:rsidR="00B23F6F" w:rsidRPr="003A4A6E" w:rsidTr="00A825F7">
        <w:trPr>
          <w:trHeight w:val="332"/>
        </w:trPr>
        <w:tc>
          <w:tcPr>
            <w:tcW w:w="426" w:type="dxa"/>
          </w:tcPr>
          <w:p w:rsidR="00B23F6F" w:rsidRPr="003A4A6E" w:rsidRDefault="00B23F6F" w:rsidP="004470EE">
            <w:pPr>
              <w:widowControl w:val="0"/>
              <w:autoSpaceDE w:val="0"/>
              <w:autoSpaceDN w:val="0"/>
              <w:adjustRightInd w:val="0"/>
              <w:jc w:val="center"/>
              <w:rPr>
                <w:rFonts w:eastAsiaTheme="minorEastAsia"/>
              </w:rPr>
            </w:pPr>
            <w:r w:rsidRPr="003A4A6E">
              <w:rPr>
                <w:rFonts w:eastAsiaTheme="minorEastAsia"/>
              </w:rPr>
              <w:lastRenderedPageBreak/>
              <w:t>10</w:t>
            </w:r>
          </w:p>
        </w:tc>
        <w:tc>
          <w:tcPr>
            <w:tcW w:w="2835" w:type="dxa"/>
          </w:tcPr>
          <w:p w:rsidR="00B23F6F" w:rsidRPr="003A4A6E" w:rsidRDefault="00B23F6F" w:rsidP="00132B1A">
            <w:pPr>
              <w:rPr>
                <w:lang w:eastAsia="en-US"/>
              </w:rPr>
            </w:pPr>
            <w:r w:rsidRPr="003A4A6E">
              <w:rPr>
                <w:lang w:eastAsia="en-US"/>
              </w:rPr>
              <w:t>Показатель 10</w:t>
            </w:r>
          </w:p>
          <w:p w:rsidR="00B23F6F" w:rsidRPr="003A4A6E" w:rsidRDefault="00B23F6F" w:rsidP="00132B1A">
            <w:pPr>
              <w:rPr>
                <w:lang w:eastAsia="en-US"/>
              </w:rPr>
            </w:pPr>
            <w:r w:rsidRPr="003A4A6E">
              <w:rPr>
                <w:lang w:eastAsia="en-US"/>
              </w:rPr>
              <w:t>Количество созданных рабочих мест</w:t>
            </w:r>
          </w:p>
        </w:tc>
        <w:tc>
          <w:tcPr>
            <w:tcW w:w="992" w:type="dxa"/>
          </w:tcPr>
          <w:p w:rsidR="00B23F6F" w:rsidRPr="003A4A6E" w:rsidRDefault="00B23F6F" w:rsidP="004470EE">
            <w:pPr>
              <w:jc w:val="center"/>
              <w:rPr>
                <w:lang w:eastAsia="en-US"/>
              </w:rPr>
            </w:pPr>
            <w:r w:rsidRPr="003A4A6E">
              <w:rPr>
                <w:lang w:eastAsia="en-US"/>
              </w:rPr>
              <w:t>единиц</w:t>
            </w:r>
          </w:p>
        </w:tc>
        <w:tc>
          <w:tcPr>
            <w:tcW w:w="7541" w:type="dxa"/>
          </w:tcPr>
          <w:p w:rsidR="00B23F6F" w:rsidRPr="003A4A6E" w:rsidRDefault="00B23F6F" w:rsidP="004470EE">
            <w:pPr>
              <w:widowControl w:val="0"/>
              <w:autoSpaceDE w:val="0"/>
              <w:autoSpaceDN w:val="0"/>
              <w:adjustRightInd w:val="0"/>
              <w:jc w:val="both"/>
              <w:rPr>
                <w:rFonts w:eastAsiaTheme="minorEastAsia"/>
              </w:rPr>
            </w:pPr>
            <w:r w:rsidRPr="003A4A6E">
              <w:rPr>
                <w:rFonts w:eastAsiaTheme="minorHAnsi"/>
                <w:lang w:eastAsia="en-US"/>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tc>
        <w:tc>
          <w:tcPr>
            <w:tcW w:w="3090" w:type="dxa"/>
            <w:gridSpan w:val="2"/>
          </w:tcPr>
          <w:p w:rsidR="00B23F6F" w:rsidRPr="003A4A6E" w:rsidRDefault="00B23F6F" w:rsidP="004470EE">
            <w:pPr>
              <w:widowControl w:val="0"/>
              <w:autoSpaceDE w:val="0"/>
              <w:autoSpaceDN w:val="0"/>
              <w:adjustRightInd w:val="0"/>
              <w:jc w:val="both"/>
              <w:rPr>
                <w:rFonts w:eastAsiaTheme="minorEastAsia"/>
              </w:rPr>
            </w:pPr>
            <w:r w:rsidRPr="003A4A6E">
              <w:rPr>
                <w:rFonts w:eastAsiaTheme="minorEastAsia"/>
              </w:rPr>
              <w:t>Данные формы статистического наблюдения № П-4(Н3) «Сведения о неполной занятости и движении работников»</w:t>
            </w:r>
            <w:r w:rsidR="002F5EDF" w:rsidRPr="003A4A6E">
              <w:rPr>
                <w:rFonts w:eastAsiaTheme="minorEastAsia"/>
              </w:rPr>
              <w:t>.</w:t>
            </w:r>
          </w:p>
          <w:p w:rsidR="00B23F6F" w:rsidRPr="003A4A6E" w:rsidRDefault="00B23F6F" w:rsidP="004470EE">
            <w:pPr>
              <w:widowControl w:val="0"/>
              <w:autoSpaceDE w:val="0"/>
              <w:autoSpaceDN w:val="0"/>
              <w:adjustRightInd w:val="0"/>
              <w:jc w:val="both"/>
              <w:rPr>
                <w:rFonts w:eastAsiaTheme="minorEastAsia"/>
              </w:rPr>
            </w:pPr>
            <w:r w:rsidRPr="003A4A6E">
              <w:rPr>
                <w:rFonts w:eastAsiaTheme="minorEastAsia"/>
              </w:rPr>
              <w:t>Данные субъектов предпринимательской деятельности, представленные в рамках мониторинга территории.</w:t>
            </w:r>
          </w:p>
        </w:tc>
      </w:tr>
      <w:tr w:rsidR="00B02DB5" w:rsidRPr="003A4A6E" w:rsidTr="00A825F7">
        <w:trPr>
          <w:trHeight w:val="332"/>
        </w:trPr>
        <w:tc>
          <w:tcPr>
            <w:tcW w:w="426" w:type="dxa"/>
          </w:tcPr>
          <w:p w:rsidR="00B02DB5" w:rsidRPr="003A4A6E" w:rsidRDefault="00B02DB5" w:rsidP="00B02DB5">
            <w:pPr>
              <w:widowControl w:val="0"/>
              <w:autoSpaceDE w:val="0"/>
              <w:autoSpaceDN w:val="0"/>
              <w:adjustRightInd w:val="0"/>
              <w:jc w:val="center"/>
              <w:rPr>
                <w:rFonts w:eastAsiaTheme="minorEastAsia"/>
                <w:sz w:val="24"/>
                <w:szCs w:val="24"/>
              </w:rPr>
            </w:pPr>
          </w:p>
        </w:tc>
        <w:tc>
          <w:tcPr>
            <w:tcW w:w="14458" w:type="dxa"/>
            <w:gridSpan w:val="5"/>
            <w:tcBorders>
              <w:right w:val="single" w:sz="4" w:space="0" w:color="auto"/>
            </w:tcBorders>
          </w:tcPr>
          <w:p w:rsidR="00B02DB5" w:rsidRPr="003A4A6E" w:rsidRDefault="00B02DB5" w:rsidP="0020324C">
            <w:pPr>
              <w:rPr>
                <w:rFonts w:eastAsiaTheme="minorEastAsia"/>
              </w:rPr>
            </w:pPr>
            <w:r w:rsidRPr="003A4A6E">
              <w:rPr>
                <w:rStyle w:val="11pt0pt"/>
                <w:sz w:val="20"/>
                <w:szCs w:val="20"/>
              </w:rPr>
              <w:t xml:space="preserve">Подпрограмма </w:t>
            </w:r>
            <w:r w:rsidRPr="003A4A6E">
              <w:rPr>
                <w:rStyle w:val="11pt0pt"/>
                <w:sz w:val="20"/>
                <w:szCs w:val="20"/>
                <w:lang w:val="en-US"/>
              </w:rPr>
              <w:t>II</w:t>
            </w:r>
            <w:r w:rsidRPr="003A4A6E">
              <w:rPr>
                <w:rStyle w:val="11pt0pt"/>
                <w:sz w:val="20"/>
                <w:szCs w:val="20"/>
              </w:rPr>
              <w:t xml:space="preserve"> «Развитие конкуренции»</w:t>
            </w:r>
          </w:p>
        </w:tc>
      </w:tr>
      <w:tr w:rsidR="00B23F6F" w:rsidRPr="003A4A6E" w:rsidTr="00A825F7">
        <w:trPr>
          <w:trHeight w:val="332"/>
        </w:trPr>
        <w:tc>
          <w:tcPr>
            <w:tcW w:w="426" w:type="dxa"/>
          </w:tcPr>
          <w:p w:rsidR="00B23F6F" w:rsidRPr="003A4A6E" w:rsidRDefault="00B23F6F" w:rsidP="00B02DB5">
            <w:pPr>
              <w:jc w:val="center"/>
            </w:pPr>
            <w:r w:rsidRPr="003A4A6E">
              <w:t>1</w:t>
            </w:r>
          </w:p>
        </w:tc>
        <w:tc>
          <w:tcPr>
            <w:tcW w:w="2835" w:type="dxa"/>
          </w:tcPr>
          <w:p w:rsidR="00B23F6F" w:rsidRPr="003A4A6E" w:rsidRDefault="00B23F6F" w:rsidP="00B02DB5">
            <w:pPr>
              <w:widowControl w:val="0"/>
              <w:autoSpaceDE w:val="0"/>
              <w:autoSpaceDN w:val="0"/>
              <w:adjustRightInd w:val="0"/>
            </w:pPr>
            <w:r w:rsidRPr="003A4A6E">
              <w:t>Показатель 1.</w:t>
            </w:r>
          </w:p>
          <w:p w:rsidR="00B23F6F" w:rsidRPr="003A4A6E" w:rsidRDefault="00B23F6F" w:rsidP="00B02DB5">
            <w:pPr>
              <w:widowControl w:val="0"/>
              <w:autoSpaceDE w:val="0"/>
              <w:autoSpaceDN w:val="0"/>
              <w:adjustRightInd w:val="0"/>
              <w:rPr>
                <w:rFonts w:eastAsiaTheme="minorEastAsia"/>
              </w:rPr>
            </w:pPr>
            <w:r w:rsidRPr="003A4A6E">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992" w:type="dxa"/>
          </w:tcPr>
          <w:p w:rsidR="00B23F6F" w:rsidRPr="003A4A6E" w:rsidRDefault="00B23F6F" w:rsidP="00B02DB5">
            <w:pPr>
              <w:widowControl w:val="0"/>
              <w:autoSpaceDE w:val="0"/>
              <w:autoSpaceDN w:val="0"/>
              <w:adjustRightInd w:val="0"/>
              <w:jc w:val="center"/>
              <w:rPr>
                <w:rFonts w:eastAsiaTheme="minorEastAsia"/>
              </w:rPr>
            </w:pPr>
            <w:r w:rsidRPr="003A4A6E">
              <w:rPr>
                <w:rFonts w:eastAsiaTheme="minorEastAsia"/>
              </w:rPr>
              <w:t>процент</w:t>
            </w:r>
          </w:p>
        </w:tc>
        <w:tc>
          <w:tcPr>
            <w:tcW w:w="7796" w:type="dxa"/>
            <w:gridSpan w:val="2"/>
          </w:tcPr>
          <w:p w:rsidR="00B23F6F" w:rsidRPr="003A4A6E" w:rsidRDefault="00B23F6F" w:rsidP="00B02DB5">
            <w:pPr>
              <w:pStyle w:val="ConsPlusNormal"/>
              <w:jc w:val="both"/>
              <w:rPr>
                <w:rFonts w:ascii="Times New Roman" w:hAnsi="Times New Roman" w:cs="Times New Roman"/>
              </w:rPr>
            </w:pPr>
            <w:r w:rsidRPr="003A4A6E">
              <w:rPr>
                <w:rFonts w:ascii="Times New Roman" w:hAnsi="Times New Roman" w:cs="Times New Roman"/>
                <w:noProof/>
                <w:position w:val="-29"/>
              </w:rPr>
              <w:drawing>
                <wp:inline distT="0" distB="0" distL="0" distR="0">
                  <wp:extent cx="1063487" cy="367748"/>
                  <wp:effectExtent l="0" t="0" r="0" b="0"/>
                  <wp:docPr id="13" name="Рисунок 1" descr="base_14_27409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4_274090_32777"/>
                          <pic:cNvPicPr preferRelativeResize="0">
                            <a:picLocks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1166" cy="384235"/>
                          </a:xfrm>
                          <a:prstGeom prst="rect">
                            <a:avLst/>
                          </a:prstGeom>
                          <a:noFill/>
                          <a:ln>
                            <a:noFill/>
                          </a:ln>
                        </pic:spPr>
                      </pic:pic>
                    </a:graphicData>
                  </a:graphic>
                </wp:inline>
              </w:drawing>
            </w:r>
            <w:r w:rsidRPr="003A4A6E">
              <w:rPr>
                <w:rFonts w:ascii="Times New Roman" w:hAnsi="Times New Roman" w:cs="Times New Roman"/>
              </w:rPr>
              <w:t>где:</w:t>
            </w:r>
          </w:p>
          <w:p w:rsidR="00B23F6F" w:rsidRPr="003A4A6E" w:rsidRDefault="00B23F6F" w:rsidP="00B02DB5">
            <w:pPr>
              <w:pStyle w:val="ConsPlusNormal"/>
              <w:jc w:val="both"/>
              <w:rPr>
                <w:rFonts w:ascii="Times New Roman" w:hAnsi="Times New Roman" w:cs="Times New Roman"/>
              </w:rPr>
            </w:pPr>
            <w:r w:rsidRPr="003A4A6E">
              <w:rPr>
                <w:rFonts w:ascii="Times New Roman" w:hAnsi="Times New Roman" w:cs="Times New Roman"/>
                <w:noProof/>
                <w:position w:val="-11"/>
              </w:rPr>
              <w:drawing>
                <wp:inline distT="0" distB="0" distL="0" distR="0">
                  <wp:extent cx="371475" cy="323850"/>
                  <wp:effectExtent l="0" t="0" r="9525" b="0"/>
                  <wp:docPr id="14" name="Рисунок 12" descr="base_14_274090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4_274090_32778"/>
                          <pic:cNvPicPr preferRelativeResize="0">
                            <a:picLocks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3A4A6E">
              <w:rPr>
                <w:rFonts w:ascii="Times New Roman" w:hAnsi="Times New Roman" w:cs="Times New Roman"/>
              </w:rPr>
              <w:t xml:space="preserve"> - доля обоснованных, частично обоснованных жалоб в Федеральную антимонопольную службу (ФАС России);</w:t>
            </w:r>
          </w:p>
          <w:p w:rsidR="00B23F6F" w:rsidRPr="003A4A6E" w:rsidRDefault="00B23F6F" w:rsidP="00B02DB5">
            <w:pPr>
              <w:pStyle w:val="ConsPlusNormal"/>
              <w:jc w:val="both"/>
              <w:rPr>
                <w:rFonts w:ascii="Times New Roman" w:hAnsi="Times New Roman" w:cs="Times New Roman"/>
              </w:rPr>
            </w:pPr>
            <w:r w:rsidRPr="003A4A6E">
              <w:rPr>
                <w:rFonts w:ascii="Times New Roman" w:hAnsi="Times New Roman" w:cs="Times New Roman"/>
              </w:rPr>
              <w:t>L - количество жалоб в Федеральную антимонопольную службу, признанных обоснованными, частично обоснованными, единица;</w:t>
            </w:r>
          </w:p>
          <w:p w:rsidR="00B23F6F" w:rsidRPr="003A4A6E" w:rsidRDefault="00B23F6F" w:rsidP="00B02DB5">
            <w:pPr>
              <w:pStyle w:val="ConsPlusNormal"/>
              <w:jc w:val="both"/>
              <w:rPr>
                <w:rFonts w:ascii="Times New Roman" w:hAnsi="Times New Roman" w:cs="Times New Roman"/>
              </w:rPr>
            </w:pPr>
            <w:r w:rsidRPr="003A4A6E">
              <w:rPr>
                <w:rFonts w:ascii="Times New Roman" w:hAnsi="Times New Roman" w:cs="Times New Roman"/>
              </w:rPr>
              <w:t>К - общее количество опубликованных торгов, единица</w:t>
            </w:r>
          </w:p>
        </w:tc>
        <w:tc>
          <w:tcPr>
            <w:tcW w:w="2835" w:type="dxa"/>
          </w:tcPr>
          <w:p w:rsidR="00B23F6F" w:rsidRPr="003A4A6E" w:rsidRDefault="00B23F6F" w:rsidP="00B02DB5">
            <w:pPr>
              <w:widowControl w:val="0"/>
              <w:autoSpaceDE w:val="0"/>
              <w:autoSpaceDN w:val="0"/>
              <w:adjustRightInd w:val="0"/>
              <w:jc w:val="both"/>
              <w:rPr>
                <w:rFonts w:eastAsiaTheme="minorEastAsia"/>
                <w:highlight w:val="yellow"/>
              </w:rPr>
            </w:pPr>
            <w:r w:rsidRPr="003A4A6E">
              <w:t>Единая автоматизированная система управления закупками Московской области</w:t>
            </w:r>
          </w:p>
        </w:tc>
      </w:tr>
      <w:tr w:rsidR="00B23F6F" w:rsidRPr="003A4A6E" w:rsidTr="00A825F7">
        <w:trPr>
          <w:trHeight w:val="332"/>
        </w:trPr>
        <w:tc>
          <w:tcPr>
            <w:tcW w:w="426" w:type="dxa"/>
          </w:tcPr>
          <w:p w:rsidR="00B23F6F" w:rsidRPr="003A4A6E" w:rsidRDefault="00B23F6F" w:rsidP="00B02DB5">
            <w:pPr>
              <w:jc w:val="center"/>
            </w:pPr>
            <w:r w:rsidRPr="003A4A6E">
              <w:t>2</w:t>
            </w:r>
          </w:p>
        </w:tc>
        <w:tc>
          <w:tcPr>
            <w:tcW w:w="2835" w:type="dxa"/>
          </w:tcPr>
          <w:p w:rsidR="00B23F6F" w:rsidRPr="003A4A6E" w:rsidRDefault="00B23F6F" w:rsidP="00B02DB5">
            <w:pPr>
              <w:widowControl w:val="0"/>
              <w:autoSpaceDE w:val="0"/>
              <w:autoSpaceDN w:val="0"/>
              <w:adjustRightInd w:val="0"/>
            </w:pPr>
            <w:r w:rsidRPr="003A4A6E">
              <w:t>Показатель 2.</w:t>
            </w:r>
          </w:p>
          <w:p w:rsidR="00B23F6F" w:rsidRPr="003A4A6E" w:rsidRDefault="00B23F6F" w:rsidP="00B02DB5">
            <w:pPr>
              <w:widowControl w:val="0"/>
              <w:autoSpaceDE w:val="0"/>
              <w:autoSpaceDN w:val="0"/>
              <w:adjustRightInd w:val="0"/>
              <w:rPr>
                <w:rFonts w:eastAsiaTheme="minorEastAsia"/>
              </w:rPr>
            </w:pPr>
            <w:r w:rsidRPr="003A4A6E">
              <w:t>Доля несостоявшихся торгов от общего количества объявленных торгов</w:t>
            </w:r>
          </w:p>
        </w:tc>
        <w:tc>
          <w:tcPr>
            <w:tcW w:w="992" w:type="dxa"/>
          </w:tcPr>
          <w:p w:rsidR="00B23F6F" w:rsidRPr="003A4A6E" w:rsidRDefault="00B23F6F" w:rsidP="00B02DB5">
            <w:pPr>
              <w:widowControl w:val="0"/>
              <w:autoSpaceDE w:val="0"/>
              <w:autoSpaceDN w:val="0"/>
              <w:adjustRightInd w:val="0"/>
              <w:jc w:val="center"/>
              <w:rPr>
                <w:rFonts w:eastAsiaTheme="minorEastAsia"/>
              </w:rPr>
            </w:pPr>
            <w:r w:rsidRPr="003A4A6E">
              <w:rPr>
                <w:rFonts w:eastAsiaTheme="minorEastAsia"/>
              </w:rPr>
              <w:t>процент</w:t>
            </w:r>
          </w:p>
        </w:tc>
        <w:tc>
          <w:tcPr>
            <w:tcW w:w="7796" w:type="dxa"/>
            <w:gridSpan w:val="2"/>
          </w:tcPr>
          <w:p w:rsidR="00B23F6F" w:rsidRPr="003A4A6E" w:rsidRDefault="00B23F6F" w:rsidP="00440715">
            <w:pPr>
              <w:widowControl w:val="0"/>
              <w:autoSpaceDE w:val="0"/>
              <w:autoSpaceDN w:val="0"/>
              <w:adjustRightInd w:val="0"/>
              <w:jc w:val="both"/>
            </w:pPr>
            <w:r w:rsidRPr="003A4A6E">
              <w:rPr>
                <w:noProof/>
                <w:position w:val="-29"/>
              </w:rPr>
              <w:drawing>
                <wp:inline distT="0" distB="0" distL="0" distR="0">
                  <wp:extent cx="1514475" cy="387626"/>
                  <wp:effectExtent l="0" t="0" r="0" b="0"/>
                  <wp:docPr id="15" name="Рисунок 11" descr="base_14_27409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4_274090_32779"/>
                          <pic:cNvPicPr preferRelativeResize="0">
                            <a:picLocks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0492" cy="389166"/>
                          </a:xfrm>
                          <a:prstGeom prst="rect">
                            <a:avLst/>
                          </a:prstGeom>
                          <a:noFill/>
                          <a:ln>
                            <a:noFill/>
                          </a:ln>
                        </pic:spPr>
                      </pic:pic>
                    </a:graphicData>
                  </a:graphic>
                </wp:inline>
              </w:drawing>
            </w:r>
            <w:r w:rsidRPr="003A4A6E">
              <w:t>где:</w:t>
            </w:r>
          </w:p>
          <w:p w:rsidR="00B23F6F" w:rsidRPr="003A4A6E" w:rsidRDefault="00B23F6F" w:rsidP="00B02DB5">
            <w:pPr>
              <w:pStyle w:val="ConsPlusNormal"/>
              <w:jc w:val="both"/>
              <w:rPr>
                <w:rFonts w:ascii="Times New Roman" w:hAnsi="Times New Roman" w:cs="Times New Roman"/>
              </w:rPr>
            </w:pPr>
            <w:r w:rsidRPr="003A4A6E">
              <w:rPr>
                <w:rFonts w:ascii="Times New Roman" w:hAnsi="Times New Roman" w:cs="Times New Roman"/>
                <w:noProof/>
                <w:position w:val="-11"/>
              </w:rPr>
              <w:drawing>
                <wp:inline distT="0" distB="0" distL="0" distR="0">
                  <wp:extent cx="342900" cy="323850"/>
                  <wp:effectExtent l="0" t="0" r="0" b="0"/>
                  <wp:docPr id="16" name="Рисунок 10" descr="base_14_274090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74090_32780"/>
                          <pic:cNvPicPr preferRelativeResize="0">
                            <a:picLocks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900" cy="323850"/>
                          </a:xfrm>
                          <a:prstGeom prst="rect">
                            <a:avLst/>
                          </a:prstGeom>
                          <a:noFill/>
                          <a:ln>
                            <a:noFill/>
                          </a:ln>
                        </pic:spPr>
                      </pic:pic>
                    </a:graphicData>
                  </a:graphic>
                </wp:inline>
              </w:drawing>
            </w:r>
            <w:r w:rsidRPr="003A4A6E">
              <w:rPr>
                <w:rFonts w:ascii="Times New Roman" w:hAnsi="Times New Roman" w:cs="Times New Roman"/>
              </w:rPr>
              <w:t xml:space="preserve"> - доля несостоявшихся торгов;</w:t>
            </w:r>
          </w:p>
          <w:p w:rsidR="00B23F6F" w:rsidRPr="003A4A6E" w:rsidRDefault="00B23F6F" w:rsidP="00B02DB5">
            <w:pPr>
              <w:pStyle w:val="ConsPlusNormal"/>
              <w:jc w:val="both"/>
              <w:rPr>
                <w:rFonts w:ascii="Times New Roman" w:hAnsi="Times New Roman" w:cs="Times New Roman"/>
              </w:rPr>
            </w:pPr>
            <w:r w:rsidRPr="003A4A6E">
              <w:rPr>
                <w:rFonts w:ascii="Times New Roman" w:hAnsi="Times New Roman" w:cs="Times New Roman"/>
              </w:rPr>
              <w:t>N - количество торгов, на которые не было подано заявок, либо заявки были отклонены, либо подана одна заявка, единица;</w:t>
            </w:r>
          </w:p>
          <w:p w:rsidR="00B23F6F" w:rsidRPr="003A4A6E" w:rsidRDefault="00B23F6F" w:rsidP="00B02DB5">
            <w:pPr>
              <w:widowControl w:val="0"/>
              <w:autoSpaceDE w:val="0"/>
              <w:autoSpaceDN w:val="0"/>
              <w:adjustRightInd w:val="0"/>
              <w:jc w:val="both"/>
              <w:rPr>
                <w:rFonts w:eastAsiaTheme="minorEastAsia"/>
              </w:rPr>
            </w:pPr>
            <w:r w:rsidRPr="003A4A6E">
              <w:t>K - общее количество объявленных торгов, единица</w:t>
            </w:r>
          </w:p>
        </w:tc>
        <w:tc>
          <w:tcPr>
            <w:tcW w:w="2835" w:type="dxa"/>
          </w:tcPr>
          <w:p w:rsidR="00B23F6F" w:rsidRPr="003A4A6E" w:rsidRDefault="00B23F6F" w:rsidP="00B02DB5">
            <w:pPr>
              <w:widowControl w:val="0"/>
              <w:autoSpaceDE w:val="0"/>
              <w:autoSpaceDN w:val="0"/>
              <w:adjustRightInd w:val="0"/>
              <w:jc w:val="both"/>
              <w:rPr>
                <w:rFonts w:eastAsiaTheme="minorEastAsia"/>
                <w:highlight w:val="yellow"/>
              </w:rPr>
            </w:pPr>
            <w:r w:rsidRPr="003A4A6E">
              <w:t>Единая автоматизированная система управления закупками Московской области</w:t>
            </w:r>
          </w:p>
        </w:tc>
      </w:tr>
      <w:tr w:rsidR="00B23F6F" w:rsidRPr="003A4A6E" w:rsidTr="00A825F7">
        <w:trPr>
          <w:trHeight w:val="332"/>
        </w:trPr>
        <w:tc>
          <w:tcPr>
            <w:tcW w:w="426" w:type="dxa"/>
          </w:tcPr>
          <w:p w:rsidR="00B23F6F" w:rsidRPr="003A4A6E" w:rsidRDefault="00B23F6F" w:rsidP="00B02DB5">
            <w:pPr>
              <w:jc w:val="center"/>
            </w:pPr>
            <w:r w:rsidRPr="003A4A6E">
              <w:t>3</w:t>
            </w:r>
          </w:p>
        </w:tc>
        <w:tc>
          <w:tcPr>
            <w:tcW w:w="2835" w:type="dxa"/>
          </w:tcPr>
          <w:p w:rsidR="00B23F6F" w:rsidRPr="003A4A6E" w:rsidRDefault="00B23F6F" w:rsidP="00B02DB5">
            <w:pPr>
              <w:widowControl w:val="0"/>
              <w:autoSpaceDE w:val="0"/>
              <w:autoSpaceDN w:val="0"/>
              <w:adjustRightInd w:val="0"/>
            </w:pPr>
            <w:r w:rsidRPr="003A4A6E">
              <w:t>Показатель 3.</w:t>
            </w:r>
          </w:p>
          <w:p w:rsidR="00B23F6F" w:rsidRPr="003A4A6E" w:rsidRDefault="00B23F6F" w:rsidP="00B02DB5">
            <w:pPr>
              <w:widowControl w:val="0"/>
              <w:autoSpaceDE w:val="0"/>
              <w:autoSpaceDN w:val="0"/>
              <w:adjustRightInd w:val="0"/>
              <w:rPr>
                <w:rFonts w:eastAsiaTheme="minorEastAsia"/>
              </w:rPr>
            </w:pPr>
            <w:r w:rsidRPr="003A4A6E">
              <w:t>Доля общей экономии денежных средств от общей суммы объявленных торгов</w:t>
            </w:r>
          </w:p>
        </w:tc>
        <w:tc>
          <w:tcPr>
            <w:tcW w:w="992" w:type="dxa"/>
          </w:tcPr>
          <w:p w:rsidR="00B23F6F" w:rsidRPr="003A4A6E" w:rsidRDefault="00B23F6F" w:rsidP="00B02DB5">
            <w:pPr>
              <w:widowControl w:val="0"/>
              <w:autoSpaceDE w:val="0"/>
              <w:autoSpaceDN w:val="0"/>
              <w:adjustRightInd w:val="0"/>
              <w:jc w:val="center"/>
              <w:rPr>
                <w:rFonts w:eastAsiaTheme="minorEastAsia"/>
              </w:rPr>
            </w:pPr>
            <w:r w:rsidRPr="003A4A6E">
              <w:rPr>
                <w:rFonts w:eastAsiaTheme="minorEastAsia"/>
              </w:rPr>
              <w:t>процент</w:t>
            </w:r>
          </w:p>
        </w:tc>
        <w:tc>
          <w:tcPr>
            <w:tcW w:w="7796" w:type="dxa"/>
            <w:gridSpan w:val="2"/>
          </w:tcPr>
          <w:p w:rsidR="00B23F6F" w:rsidRPr="003A4A6E" w:rsidRDefault="00B23F6F" w:rsidP="00AC7FF6">
            <w:pPr>
              <w:widowControl w:val="0"/>
              <w:autoSpaceDE w:val="0"/>
              <w:autoSpaceDN w:val="0"/>
              <w:adjustRightInd w:val="0"/>
              <w:jc w:val="both"/>
            </w:pPr>
            <w:r w:rsidRPr="003A4A6E">
              <w:rPr>
                <w:noProof/>
                <w:position w:val="-36"/>
              </w:rPr>
              <w:drawing>
                <wp:inline distT="0" distB="0" distL="0" distR="0">
                  <wp:extent cx="1630017" cy="457200"/>
                  <wp:effectExtent l="0" t="0" r="0" b="0"/>
                  <wp:docPr id="17" name="Рисунок 9" descr="base_14_27409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4_274090_32781"/>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4482" cy="464062"/>
                          </a:xfrm>
                          <a:prstGeom prst="rect">
                            <a:avLst/>
                          </a:prstGeom>
                          <a:noFill/>
                          <a:ln>
                            <a:noFill/>
                          </a:ln>
                        </pic:spPr>
                      </pic:pic>
                    </a:graphicData>
                  </a:graphic>
                </wp:inline>
              </w:drawing>
            </w:r>
            <w:r w:rsidRPr="003A4A6E">
              <w:t>где:</w:t>
            </w:r>
          </w:p>
          <w:p w:rsidR="00B23F6F" w:rsidRPr="003A4A6E" w:rsidRDefault="00B23F6F" w:rsidP="00B02DB5">
            <w:pPr>
              <w:pStyle w:val="ConsPlusNormal"/>
              <w:jc w:val="both"/>
              <w:rPr>
                <w:rFonts w:ascii="Times New Roman" w:hAnsi="Times New Roman" w:cs="Times New Roman"/>
              </w:rPr>
            </w:pPr>
            <w:r w:rsidRPr="003A4A6E">
              <w:rPr>
                <w:rFonts w:ascii="Times New Roman" w:hAnsi="Times New Roman" w:cs="Times New Roman"/>
              </w:rPr>
              <w:t>Эодс - доля общей экономии денежных средств от общей суммы объявленных торгов, процентов;</w:t>
            </w:r>
          </w:p>
          <w:p w:rsidR="00B23F6F" w:rsidRPr="003A4A6E" w:rsidRDefault="00B23F6F" w:rsidP="00B02DB5">
            <w:pPr>
              <w:pStyle w:val="ConsPlusNormal"/>
              <w:jc w:val="both"/>
              <w:rPr>
                <w:rFonts w:ascii="Times New Roman" w:hAnsi="Times New Roman" w:cs="Times New Roman"/>
              </w:rPr>
            </w:pPr>
            <w:r w:rsidRPr="003A4A6E">
              <w:rPr>
                <w:rFonts w:ascii="Times New Roman" w:hAnsi="Times New Roman" w:cs="Times New Roman"/>
              </w:rPr>
              <w:t>Эдс - общая экономия денежных средств в результате проведения торгов и до проведения торгов, рублей;</w:t>
            </w:r>
          </w:p>
          <w:p w:rsidR="00B23F6F" w:rsidRPr="003A4A6E" w:rsidRDefault="00B23F6F" w:rsidP="00B02DB5">
            <w:pPr>
              <w:widowControl w:val="0"/>
              <w:autoSpaceDE w:val="0"/>
              <w:autoSpaceDN w:val="0"/>
              <w:adjustRightInd w:val="0"/>
              <w:jc w:val="both"/>
              <w:rPr>
                <w:rFonts w:eastAsiaTheme="minorEastAsia"/>
              </w:rPr>
            </w:pPr>
            <w:r w:rsidRPr="003A4A6E">
              <w:rPr>
                <w:noProof/>
                <w:position w:val="-13"/>
              </w:rPr>
              <w:drawing>
                <wp:inline distT="0" distB="0" distL="0" distR="0">
                  <wp:extent cx="638175" cy="342900"/>
                  <wp:effectExtent l="0" t="0" r="0" b="0"/>
                  <wp:docPr id="18" name="Рисунок 8" descr="base_14_274090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4_274090_32782"/>
                          <pic:cNvPicPr preferRelativeResize="0">
                            <a:picLocks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342900"/>
                          </a:xfrm>
                          <a:prstGeom prst="rect">
                            <a:avLst/>
                          </a:prstGeom>
                          <a:noFill/>
                          <a:ln>
                            <a:noFill/>
                          </a:ln>
                        </pic:spPr>
                      </pic:pic>
                    </a:graphicData>
                  </a:graphic>
                </wp:inline>
              </w:drawing>
            </w:r>
            <w:r w:rsidRPr="003A4A6E">
              <w:t xml:space="preserve"> - общая сумма объявленных торгов, рублей</w:t>
            </w:r>
          </w:p>
        </w:tc>
        <w:tc>
          <w:tcPr>
            <w:tcW w:w="2835" w:type="dxa"/>
          </w:tcPr>
          <w:p w:rsidR="00B23F6F" w:rsidRPr="003A4A6E" w:rsidRDefault="00B23F6F" w:rsidP="00B02DB5">
            <w:pPr>
              <w:widowControl w:val="0"/>
              <w:autoSpaceDE w:val="0"/>
              <w:autoSpaceDN w:val="0"/>
              <w:adjustRightInd w:val="0"/>
              <w:jc w:val="both"/>
              <w:rPr>
                <w:rFonts w:eastAsiaTheme="minorEastAsia"/>
                <w:highlight w:val="yellow"/>
              </w:rPr>
            </w:pPr>
            <w:r w:rsidRPr="003A4A6E">
              <w:t>Единая автоматизированная система управления закупками Московской области</w:t>
            </w:r>
          </w:p>
        </w:tc>
      </w:tr>
      <w:tr w:rsidR="00B23F6F" w:rsidRPr="003A4A6E" w:rsidTr="00A825F7">
        <w:trPr>
          <w:trHeight w:val="332"/>
        </w:trPr>
        <w:tc>
          <w:tcPr>
            <w:tcW w:w="426" w:type="dxa"/>
          </w:tcPr>
          <w:p w:rsidR="00B23F6F" w:rsidRPr="003A4A6E" w:rsidRDefault="00B23F6F" w:rsidP="00B02DB5">
            <w:pPr>
              <w:jc w:val="center"/>
            </w:pPr>
            <w:r w:rsidRPr="003A4A6E">
              <w:t>4</w:t>
            </w:r>
          </w:p>
        </w:tc>
        <w:tc>
          <w:tcPr>
            <w:tcW w:w="2835" w:type="dxa"/>
          </w:tcPr>
          <w:p w:rsidR="00B23F6F" w:rsidRPr="003A4A6E" w:rsidRDefault="00B23F6F" w:rsidP="00B02DB5">
            <w:pPr>
              <w:widowControl w:val="0"/>
              <w:autoSpaceDE w:val="0"/>
              <w:autoSpaceDN w:val="0"/>
              <w:adjustRightInd w:val="0"/>
            </w:pPr>
            <w:r w:rsidRPr="003A4A6E">
              <w:t>Показатель 4.</w:t>
            </w:r>
          </w:p>
          <w:p w:rsidR="00B23F6F" w:rsidRPr="003A4A6E" w:rsidRDefault="00B23F6F" w:rsidP="00B02DB5">
            <w:pPr>
              <w:widowControl w:val="0"/>
              <w:autoSpaceDE w:val="0"/>
              <w:autoSpaceDN w:val="0"/>
              <w:adjustRightInd w:val="0"/>
            </w:pPr>
            <w:r w:rsidRPr="003A4A6E">
              <w:t xml:space="preserve">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w:t>
            </w:r>
            <w:r w:rsidRPr="003A4A6E">
              <w:br/>
              <w:t xml:space="preserve">с Федеральным законом </w:t>
            </w:r>
            <w:r w:rsidRPr="003A4A6E">
              <w:br/>
              <w:t xml:space="preserve">от 05.04.2013 № 44-ФЗ </w:t>
            </w:r>
            <w:r w:rsidRPr="003A4A6E">
              <w:br/>
              <w:t xml:space="preserve">«О контрактной системе </w:t>
            </w:r>
          </w:p>
          <w:p w:rsidR="00B23F6F" w:rsidRPr="003A4A6E" w:rsidRDefault="00B23F6F" w:rsidP="00B02DB5">
            <w:pPr>
              <w:widowControl w:val="0"/>
              <w:autoSpaceDE w:val="0"/>
              <w:autoSpaceDN w:val="0"/>
              <w:adjustRightInd w:val="0"/>
            </w:pPr>
            <w:r w:rsidRPr="003A4A6E">
              <w:t xml:space="preserve">в сфере закупок товаров, работ, услуг для обеспечения государственных </w:t>
            </w:r>
          </w:p>
          <w:p w:rsidR="00B23F6F" w:rsidRPr="003A4A6E" w:rsidRDefault="00B23F6F" w:rsidP="00B02DB5">
            <w:pPr>
              <w:widowControl w:val="0"/>
              <w:autoSpaceDE w:val="0"/>
              <w:autoSpaceDN w:val="0"/>
              <w:adjustRightInd w:val="0"/>
              <w:rPr>
                <w:rFonts w:eastAsiaTheme="minorEastAsia"/>
              </w:rPr>
            </w:pPr>
            <w:r w:rsidRPr="003A4A6E">
              <w:lastRenderedPageBreak/>
              <w:t>и муниципальных нужд»</w:t>
            </w:r>
          </w:p>
        </w:tc>
        <w:tc>
          <w:tcPr>
            <w:tcW w:w="992" w:type="dxa"/>
          </w:tcPr>
          <w:p w:rsidR="00B23F6F" w:rsidRPr="003A4A6E" w:rsidRDefault="00B23F6F" w:rsidP="00B02DB5">
            <w:pPr>
              <w:widowControl w:val="0"/>
              <w:autoSpaceDE w:val="0"/>
              <w:autoSpaceDN w:val="0"/>
              <w:adjustRightInd w:val="0"/>
              <w:jc w:val="center"/>
              <w:rPr>
                <w:rFonts w:eastAsiaTheme="minorEastAsia"/>
              </w:rPr>
            </w:pPr>
            <w:r w:rsidRPr="003A4A6E">
              <w:rPr>
                <w:rFonts w:eastAsiaTheme="minorEastAsia"/>
              </w:rPr>
              <w:lastRenderedPageBreak/>
              <w:t>процент</w:t>
            </w:r>
          </w:p>
        </w:tc>
        <w:tc>
          <w:tcPr>
            <w:tcW w:w="7796" w:type="dxa"/>
            <w:gridSpan w:val="2"/>
          </w:tcPr>
          <w:p w:rsidR="00B23F6F" w:rsidRPr="003A4A6E" w:rsidRDefault="00B23F6F" w:rsidP="00B02DB5">
            <w:pPr>
              <w:widowControl w:val="0"/>
              <w:autoSpaceDE w:val="0"/>
              <w:autoSpaceDN w:val="0"/>
              <w:adjustRightInd w:val="0"/>
              <w:jc w:val="both"/>
            </w:pPr>
            <w:r w:rsidRPr="003A4A6E">
              <w:rPr>
                <w:noProof/>
                <w:position w:val="-33"/>
              </w:rPr>
              <w:drawing>
                <wp:inline distT="0" distB="0" distL="0" distR="0">
                  <wp:extent cx="2325756" cy="397565"/>
                  <wp:effectExtent l="0" t="0" r="0" b="0"/>
                  <wp:docPr id="19" name="Рисунок 7" descr="base_14_274090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4_274090_32783"/>
                          <pic:cNvPicPr preferRelativeResize="0">
                            <a:picLocks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8981" cy="403244"/>
                          </a:xfrm>
                          <a:prstGeom prst="rect">
                            <a:avLst/>
                          </a:prstGeom>
                          <a:noFill/>
                          <a:ln>
                            <a:noFill/>
                          </a:ln>
                        </pic:spPr>
                      </pic:pic>
                    </a:graphicData>
                  </a:graphic>
                </wp:inline>
              </w:drawing>
            </w:r>
            <w:r w:rsidRPr="003A4A6E">
              <w:t>где:</w:t>
            </w:r>
          </w:p>
          <w:p w:rsidR="00B23F6F" w:rsidRPr="003A4A6E" w:rsidRDefault="00B23F6F" w:rsidP="00B02DB5">
            <w:pPr>
              <w:pStyle w:val="ConsPlusNormal"/>
              <w:jc w:val="both"/>
              <w:rPr>
                <w:rFonts w:ascii="Times New Roman" w:hAnsi="Times New Roman" w:cs="Times New Roman"/>
              </w:rPr>
            </w:pPr>
            <w:r w:rsidRPr="003A4A6E">
              <w:rPr>
                <w:rFonts w:ascii="Times New Roman" w:hAnsi="Times New Roman" w:cs="Times New Roman"/>
                <w:noProof/>
                <w:position w:val="-11"/>
              </w:rPr>
              <w:drawing>
                <wp:inline distT="0" distB="0" distL="0" distR="0">
                  <wp:extent cx="476250" cy="323850"/>
                  <wp:effectExtent l="0" t="0" r="0" b="0"/>
                  <wp:docPr id="20" name="Рисунок 6" descr="base_14_274090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4_274090_32784"/>
                          <pic:cNvPicPr preferRelativeResize="0">
                            <a:picLocks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3A4A6E">
              <w:rPr>
                <w:rFonts w:ascii="Times New Roman" w:hAnsi="Times New Roman" w:cs="Times New Roman"/>
              </w:rPr>
              <w:t xml:space="preserve"> - доля закупок у субъектов малого предпринимательства (СМП), социально ориентированных некоммерческих организаций (СОНО), %;</w:t>
            </w:r>
          </w:p>
          <w:p w:rsidR="00B23F6F" w:rsidRPr="003A4A6E" w:rsidRDefault="00B23F6F" w:rsidP="00B02DB5">
            <w:pPr>
              <w:pStyle w:val="ConsPlusNormal"/>
              <w:jc w:val="both"/>
              <w:rPr>
                <w:rFonts w:ascii="Times New Roman" w:hAnsi="Times New Roman" w:cs="Times New Roman"/>
              </w:rPr>
            </w:pPr>
            <w:r w:rsidRPr="003A4A6E">
              <w:rPr>
                <w:rFonts w:ascii="Times New Roman" w:hAnsi="Times New Roman" w:cs="Times New Roman"/>
              </w:rPr>
              <w:t xml:space="preserve"> - сумма контрактов, заключенных с СМП, СОНО по объявленным среди СМП, СОНО закупкам, руб.;</w:t>
            </w:r>
          </w:p>
          <w:p w:rsidR="00B23F6F" w:rsidRPr="003A4A6E" w:rsidRDefault="00B23F6F" w:rsidP="00B02DB5">
            <w:pPr>
              <w:pStyle w:val="ConsPlusNormal"/>
              <w:jc w:val="both"/>
              <w:rPr>
                <w:rFonts w:ascii="Times New Roman" w:hAnsi="Times New Roman" w:cs="Times New Roman"/>
              </w:rPr>
            </w:pPr>
            <w:r w:rsidRPr="003A4A6E">
              <w:rPr>
                <w:rFonts w:ascii="Times New Roman" w:hAnsi="Times New Roman" w:cs="Times New Roman"/>
                <w:noProof/>
                <w:position w:val="-13"/>
              </w:rPr>
              <w:drawing>
                <wp:inline distT="0" distB="0" distL="0" distR="0">
                  <wp:extent cx="609600" cy="342900"/>
                  <wp:effectExtent l="0" t="0" r="0" b="0"/>
                  <wp:docPr id="22" name="Рисунок 4" descr="base_14_274090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4_274090_32786"/>
                          <pic:cNvPicPr preferRelativeResize="0">
                            <a:picLocks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342900"/>
                          </a:xfrm>
                          <a:prstGeom prst="rect">
                            <a:avLst/>
                          </a:prstGeom>
                          <a:noFill/>
                          <a:ln>
                            <a:noFill/>
                          </a:ln>
                        </pic:spPr>
                      </pic:pic>
                    </a:graphicData>
                  </a:graphic>
                </wp:inline>
              </w:drawing>
            </w:r>
            <w:r w:rsidRPr="003A4A6E">
              <w:rPr>
                <w:rFonts w:ascii="Times New Roman" w:hAnsi="Times New Roman" w:cs="Times New Roman"/>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 44-ФЗ, руб.;</w:t>
            </w:r>
          </w:p>
          <w:p w:rsidR="00B23F6F" w:rsidRPr="003A4A6E" w:rsidRDefault="00B23F6F" w:rsidP="00B02DB5">
            <w:pPr>
              <w:widowControl w:val="0"/>
              <w:autoSpaceDE w:val="0"/>
              <w:autoSpaceDN w:val="0"/>
              <w:adjustRightInd w:val="0"/>
              <w:jc w:val="both"/>
              <w:rPr>
                <w:rFonts w:eastAsiaTheme="minorEastAsia"/>
              </w:rPr>
            </w:pPr>
            <w:r w:rsidRPr="003A4A6E">
              <w:lastRenderedPageBreak/>
              <w:t>СГО - совокупный годовой объем с учетом пункта 1.1 статьи 30 Федерального закона № 44-ФЗ</w:t>
            </w:r>
          </w:p>
        </w:tc>
        <w:tc>
          <w:tcPr>
            <w:tcW w:w="2835" w:type="dxa"/>
          </w:tcPr>
          <w:p w:rsidR="00B23F6F" w:rsidRPr="003A4A6E" w:rsidRDefault="00B23F6F" w:rsidP="00B02DB5">
            <w:pPr>
              <w:widowControl w:val="0"/>
              <w:autoSpaceDE w:val="0"/>
              <w:autoSpaceDN w:val="0"/>
              <w:adjustRightInd w:val="0"/>
              <w:jc w:val="both"/>
              <w:rPr>
                <w:rFonts w:eastAsiaTheme="minorEastAsia"/>
                <w:highlight w:val="yellow"/>
              </w:rPr>
            </w:pPr>
            <w:r w:rsidRPr="003A4A6E">
              <w:lastRenderedPageBreak/>
              <w:t>Единая автоматизированная система управления закупками Московской области</w:t>
            </w:r>
          </w:p>
        </w:tc>
      </w:tr>
      <w:tr w:rsidR="00B23F6F" w:rsidRPr="003A4A6E" w:rsidTr="00A825F7">
        <w:trPr>
          <w:trHeight w:val="332"/>
        </w:trPr>
        <w:tc>
          <w:tcPr>
            <w:tcW w:w="426" w:type="dxa"/>
          </w:tcPr>
          <w:p w:rsidR="00B23F6F" w:rsidRPr="003A4A6E" w:rsidRDefault="00B23F6F" w:rsidP="00B02DB5">
            <w:pPr>
              <w:jc w:val="center"/>
            </w:pPr>
            <w:r w:rsidRPr="003A4A6E">
              <w:lastRenderedPageBreak/>
              <w:t>5</w:t>
            </w:r>
          </w:p>
        </w:tc>
        <w:tc>
          <w:tcPr>
            <w:tcW w:w="2835" w:type="dxa"/>
          </w:tcPr>
          <w:p w:rsidR="00B23F6F" w:rsidRPr="003A4A6E" w:rsidRDefault="00B23F6F" w:rsidP="00B02DB5">
            <w:pPr>
              <w:widowControl w:val="0"/>
              <w:autoSpaceDE w:val="0"/>
              <w:autoSpaceDN w:val="0"/>
              <w:adjustRightInd w:val="0"/>
              <w:jc w:val="both"/>
            </w:pPr>
            <w:r w:rsidRPr="003A4A6E">
              <w:t>Показатель 5.</w:t>
            </w:r>
          </w:p>
          <w:p w:rsidR="00B23F6F" w:rsidRPr="003A4A6E" w:rsidRDefault="00B23F6F" w:rsidP="00B02DB5">
            <w:pPr>
              <w:widowControl w:val="0"/>
              <w:autoSpaceDE w:val="0"/>
              <w:autoSpaceDN w:val="0"/>
              <w:adjustRightInd w:val="0"/>
              <w:jc w:val="both"/>
              <w:rPr>
                <w:rFonts w:eastAsiaTheme="minorEastAsia"/>
              </w:rPr>
            </w:pPr>
            <w:r w:rsidRPr="003A4A6E">
              <w:t>Среднее количество участников на торгах</w:t>
            </w:r>
          </w:p>
        </w:tc>
        <w:tc>
          <w:tcPr>
            <w:tcW w:w="992" w:type="dxa"/>
          </w:tcPr>
          <w:p w:rsidR="00B23F6F" w:rsidRPr="003A4A6E" w:rsidRDefault="00B23F6F" w:rsidP="00B02DB5">
            <w:pPr>
              <w:widowControl w:val="0"/>
              <w:autoSpaceDE w:val="0"/>
              <w:autoSpaceDN w:val="0"/>
              <w:adjustRightInd w:val="0"/>
              <w:jc w:val="center"/>
              <w:rPr>
                <w:rFonts w:eastAsiaTheme="minorEastAsia"/>
              </w:rPr>
            </w:pPr>
            <w:r w:rsidRPr="003A4A6E">
              <w:t>единиц</w:t>
            </w:r>
          </w:p>
        </w:tc>
        <w:tc>
          <w:tcPr>
            <w:tcW w:w="7796" w:type="dxa"/>
            <w:gridSpan w:val="2"/>
          </w:tcPr>
          <w:p w:rsidR="00B23F6F" w:rsidRPr="003A4A6E" w:rsidRDefault="00B23F6F" w:rsidP="00440715">
            <w:pPr>
              <w:widowControl w:val="0"/>
              <w:autoSpaceDE w:val="0"/>
              <w:autoSpaceDN w:val="0"/>
              <w:adjustRightInd w:val="0"/>
              <w:jc w:val="both"/>
            </w:pPr>
            <w:r w:rsidRPr="003A4A6E">
              <w:rPr>
                <w:noProof/>
                <w:position w:val="-32"/>
              </w:rPr>
              <w:drawing>
                <wp:inline distT="0" distB="0" distL="0" distR="0">
                  <wp:extent cx="1808921" cy="357809"/>
                  <wp:effectExtent l="0" t="0" r="0" b="0"/>
                  <wp:docPr id="23" name="Рисунок 3" descr="base_14_274090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4_274090_32787"/>
                          <pic:cNvPicPr preferRelativeResize="0">
                            <a:picLocks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1429" cy="360283"/>
                          </a:xfrm>
                          <a:prstGeom prst="rect">
                            <a:avLst/>
                          </a:prstGeom>
                          <a:noFill/>
                          <a:ln>
                            <a:noFill/>
                          </a:ln>
                        </pic:spPr>
                      </pic:pic>
                    </a:graphicData>
                  </a:graphic>
                </wp:inline>
              </w:drawing>
            </w:r>
            <w:r w:rsidRPr="003A4A6E">
              <w:t>где:</w:t>
            </w:r>
          </w:p>
          <w:p w:rsidR="00B23F6F" w:rsidRPr="003A4A6E" w:rsidRDefault="00B23F6F" w:rsidP="00B02DB5">
            <w:pPr>
              <w:pStyle w:val="ConsPlusNormal"/>
              <w:jc w:val="both"/>
              <w:rPr>
                <w:rFonts w:ascii="Times New Roman" w:hAnsi="Times New Roman" w:cs="Times New Roman"/>
              </w:rPr>
            </w:pPr>
            <w:r w:rsidRPr="003A4A6E">
              <w:rPr>
                <w:rFonts w:ascii="Times New Roman" w:hAnsi="Times New Roman" w:cs="Times New Roman"/>
              </w:rPr>
              <w:t>Y - количество участников в одной процедуре, единица;</w:t>
            </w:r>
          </w:p>
          <w:p w:rsidR="00B23F6F" w:rsidRPr="003A4A6E" w:rsidRDefault="00B23F6F" w:rsidP="00B02DB5">
            <w:pPr>
              <w:pStyle w:val="ConsPlusNormal"/>
              <w:jc w:val="both"/>
              <w:rPr>
                <w:rFonts w:ascii="Times New Roman" w:hAnsi="Times New Roman" w:cs="Times New Roman"/>
              </w:rPr>
            </w:pPr>
            <w:r w:rsidRPr="003A4A6E">
              <w:rPr>
                <w:rFonts w:ascii="Times New Roman" w:hAnsi="Times New Roman" w:cs="Times New Roman"/>
                <w:noProof/>
                <w:position w:val="-12"/>
              </w:rPr>
              <w:drawing>
                <wp:inline distT="0" distB="0" distL="0" distR="0">
                  <wp:extent cx="285750" cy="342900"/>
                  <wp:effectExtent l="0" t="0" r="0" b="0"/>
                  <wp:docPr id="24" name="Рисунок 2" descr="base_14_274090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4_274090_32788"/>
                          <pic:cNvPicPr preferRelativeResize="0">
                            <a:picLocks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r w:rsidRPr="003A4A6E">
              <w:rPr>
                <w:rFonts w:ascii="Times New Roman" w:hAnsi="Times New Roman" w:cs="Times New Roman"/>
              </w:rPr>
              <w:t xml:space="preserve"> - количество участников размещения заказов в i-й процедуре, где k - количество проведенных процедур, единица;</w:t>
            </w:r>
          </w:p>
          <w:p w:rsidR="00B23F6F" w:rsidRPr="003A4A6E" w:rsidRDefault="00B23F6F" w:rsidP="00B02DB5">
            <w:pPr>
              <w:widowControl w:val="0"/>
              <w:autoSpaceDE w:val="0"/>
              <w:autoSpaceDN w:val="0"/>
              <w:adjustRightInd w:val="0"/>
              <w:jc w:val="both"/>
              <w:rPr>
                <w:rFonts w:eastAsiaTheme="minorEastAsia"/>
              </w:rPr>
            </w:pPr>
            <w:r w:rsidRPr="003A4A6E">
              <w:t>K - общее количество проведенных процедур, единица</w:t>
            </w:r>
          </w:p>
        </w:tc>
        <w:tc>
          <w:tcPr>
            <w:tcW w:w="2835" w:type="dxa"/>
          </w:tcPr>
          <w:p w:rsidR="00B23F6F" w:rsidRPr="003A4A6E" w:rsidRDefault="00B23F6F" w:rsidP="00B02DB5">
            <w:pPr>
              <w:widowControl w:val="0"/>
              <w:autoSpaceDE w:val="0"/>
              <w:autoSpaceDN w:val="0"/>
              <w:adjustRightInd w:val="0"/>
              <w:jc w:val="both"/>
              <w:rPr>
                <w:rFonts w:eastAsiaTheme="minorEastAsia"/>
                <w:highlight w:val="yellow"/>
              </w:rPr>
            </w:pPr>
            <w:r w:rsidRPr="003A4A6E">
              <w:t>Единая автоматизированная система управления закупками Московской области</w:t>
            </w:r>
          </w:p>
        </w:tc>
      </w:tr>
      <w:tr w:rsidR="00B23F6F" w:rsidRPr="003A4A6E" w:rsidTr="00A825F7">
        <w:trPr>
          <w:trHeight w:val="332"/>
        </w:trPr>
        <w:tc>
          <w:tcPr>
            <w:tcW w:w="426" w:type="dxa"/>
          </w:tcPr>
          <w:p w:rsidR="00B23F6F" w:rsidRPr="003A4A6E" w:rsidRDefault="00B23F6F" w:rsidP="00B02DB5">
            <w:pPr>
              <w:jc w:val="center"/>
            </w:pPr>
            <w:r w:rsidRPr="003A4A6E">
              <w:t>6</w:t>
            </w:r>
          </w:p>
        </w:tc>
        <w:tc>
          <w:tcPr>
            <w:tcW w:w="2835" w:type="dxa"/>
          </w:tcPr>
          <w:p w:rsidR="00B23F6F" w:rsidRPr="003A4A6E" w:rsidRDefault="00B23F6F" w:rsidP="00B02DB5">
            <w:pPr>
              <w:widowControl w:val="0"/>
              <w:autoSpaceDE w:val="0"/>
              <w:autoSpaceDN w:val="0"/>
              <w:adjustRightInd w:val="0"/>
            </w:pPr>
            <w:r w:rsidRPr="003A4A6E">
              <w:t>Показатель 6.</w:t>
            </w:r>
          </w:p>
          <w:p w:rsidR="00B23F6F" w:rsidRPr="003A4A6E" w:rsidRDefault="00B23F6F" w:rsidP="00B02DB5">
            <w:pPr>
              <w:widowControl w:val="0"/>
              <w:autoSpaceDE w:val="0"/>
              <w:autoSpaceDN w:val="0"/>
              <w:adjustRightInd w:val="0"/>
              <w:rPr>
                <w:rFonts w:eastAsiaTheme="minorEastAsia"/>
              </w:rPr>
            </w:pPr>
            <w:r w:rsidRPr="003A4A6E">
              <w:t>Количество реализованных требований Стандарта развития конкуренции в муниципальном образовании Московской области</w:t>
            </w:r>
          </w:p>
        </w:tc>
        <w:tc>
          <w:tcPr>
            <w:tcW w:w="992" w:type="dxa"/>
          </w:tcPr>
          <w:p w:rsidR="00B23F6F" w:rsidRPr="003A4A6E" w:rsidRDefault="00B23F6F" w:rsidP="00B02DB5">
            <w:pPr>
              <w:widowControl w:val="0"/>
              <w:autoSpaceDE w:val="0"/>
              <w:autoSpaceDN w:val="0"/>
              <w:adjustRightInd w:val="0"/>
              <w:jc w:val="center"/>
              <w:rPr>
                <w:rFonts w:eastAsiaTheme="minorEastAsia"/>
              </w:rPr>
            </w:pPr>
            <w:r w:rsidRPr="003A4A6E">
              <w:t>единиц</w:t>
            </w:r>
          </w:p>
        </w:tc>
        <w:tc>
          <w:tcPr>
            <w:tcW w:w="7796" w:type="dxa"/>
            <w:gridSpan w:val="2"/>
          </w:tcPr>
          <w:p w:rsidR="00B23F6F" w:rsidRPr="003A4A6E" w:rsidRDefault="00B23F6F" w:rsidP="00B02DB5">
            <w:pPr>
              <w:jc w:val="both"/>
            </w:pPr>
            <w:r w:rsidRPr="003A4A6E">
              <w:t>K = Т1 + Т2 + ... Тi,где:</w:t>
            </w:r>
          </w:p>
          <w:p w:rsidR="00B23F6F" w:rsidRPr="003A4A6E" w:rsidRDefault="00B23F6F" w:rsidP="00B02DB5">
            <w:pPr>
              <w:jc w:val="both"/>
            </w:pPr>
            <w:r w:rsidRPr="003A4A6E">
              <w:t>К - количество реализованных требований Стандарта развития конкуренции, единиц;</w:t>
            </w:r>
          </w:p>
          <w:p w:rsidR="00B23F6F" w:rsidRPr="003A4A6E" w:rsidRDefault="00B23F6F" w:rsidP="00B02DB5">
            <w:pPr>
              <w:jc w:val="both"/>
            </w:pPr>
            <w:r w:rsidRPr="003A4A6E">
              <w:t>Тi - единица реализованного требования Стандарта развития конкуренции.</w:t>
            </w:r>
          </w:p>
          <w:p w:rsidR="00B23F6F" w:rsidRPr="003A4A6E" w:rsidRDefault="00B23F6F" w:rsidP="00B02DB5">
            <w:pPr>
              <w:jc w:val="both"/>
            </w:pPr>
            <w:r w:rsidRPr="003A4A6E">
              <w:t>Стандарт развития конкуренции содержит 5 требований для внедрения на территории муниципального образования Московской области, реализация каждого требования является единицей при расчете значения показателя:</w:t>
            </w:r>
          </w:p>
          <w:p w:rsidR="00B23F6F" w:rsidRPr="003A4A6E" w:rsidRDefault="00B23F6F" w:rsidP="00B02DB5">
            <w:pPr>
              <w:jc w:val="both"/>
            </w:pPr>
            <w:r w:rsidRPr="003A4A6E">
              <w:t>одна единица числового значения показателя равна одному реализованному требованию.</w:t>
            </w:r>
          </w:p>
          <w:p w:rsidR="00B23F6F" w:rsidRPr="003A4A6E" w:rsidRDefault="00B23F6F" w:rsidP="00B02DB5">
            <w:pPr>
              <w:jc w:val="both"/>
            </w:pPr>
            <w:r w:rsidRPr="003A4A6E">
              <w:t>Требование (Т1 - Тi):</w:t>
            </w:r>
          </w:p>
          <w:p w:rsidR="00B23F6F" w:rsidRPr="003A4A6E" w:rsidRDefault="00B23F6F" w:rsidP="00B02DB5">
            <w:pPr>
              <w:jc w:val="both"/>
            </w:pPr>
            <w:r w:rsidRPr="003A4A6E">
              <w:t>1. Определение уполномоченного органа.</w:t>
            </w:r>
          </w:p>
          <w:p w:rsidR="00B23F6F" w:rsidRPr="003A4A6E" w:rsidRDefault="00B23F6F" w:rsidP="00B02DB5">
            <w:pPr>
              <w:jc w:val="both"/>
            </w:pPr>
            <w:r w:rsidRPr="003A4A6E">
              <w:t>2. Утверждение перечня рынков.</w:t>
            </w:r>
          </w:p>
          <w:p w:rsidR="00B23F6F" w:rsidRPr="003A4A6E" w:rsidRDefault="00B23F6F" w:rsidP="00B02DB5">
            <w:pPr>
              <w:jc w:val="both"/>
            </w:pPr>
            <w:r w:rsidRPr="003A4A6E">
              <w:t>3. Разработка и актуализация «дорожной карты».</w:t>
            </w:r>
          </w:p>
          <w:p w:rsidR="00B23F6F" w:rsidRPr="003A4A6E" w:rsidRDefault="00B23F6F" w:rsidP="00B02DB5">
            <w:pPr>
              <w:jc w:val="both"/>
            </w:pPr>
            <w:r w:rsidRPr="003A4A6E">
              <w:t>4. Проведение мониторинга рынков.</w:t>
            </w:r>
          </w:p>
          <w:p w:rsidR="00B23F6F" w:rsidRPr="003A4A6E" w:rsidRDefault="00B23F6F" w:rsidP="00B02DB5">
            <w:pPr>
              <w:widowControl w:val="0"/>
              <w:autoSpaceDE w:val="0"/>
              <w:autoSpaceDN w:val="0"/>
              <w:adjustRightInd w:val="0"/>
              <w:jc w:val="both"/>
              <w:rPr>
                <w:rFonts w:eastAsiaTheme="minorEastAsia"/>
              </w:rPr>
            </w:pPr>
            <w:r w:rsidRPr="003A4A6E">
              <w:t>5.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c>
          <w:tcPr>
            <w:tcW w:w="2835" w:type="dxa"/>
          </w:tcPr>
          <w:p w:rsidR="00B23F6F" w:rsidRPr="003A4A6E" w:rsidRDefault="00B23F6F" w:rsidP="00B02DB5">
            <w:pPr>
              <w:widowControl w:val="0"/>
              <w:autoSpaceDE w:val="0"/>
              <w:autoSpaceDN w:val="0"/>
              <w:adjustRightInd w:val="0"/>
              <w:jc w:val="both"/>
              <w:rPr>
                <w:rFonts w:eastAsiaTheme="minorEastAsia"/>
                <w:highlight w:val="yellow"/>
              </w:rPr>
            </w:pPr>
            <w:r w:rsidRPr="003A4A6E">
              <w:t>Данные муниципальных образований Московской области</w:t>
            </w:r>
          </w:p>
        </w:tc>
      </w:tr>
      <w:tr w:rsidR="00B02DB5" w:rsidRPr="003A4A6E" w:rsidTr="00A825F7">
        <w:trPr>
          <w:trHeight w:val="297"/>
        </w:trPr>
        <w:tc>
          <w:tcPr>
            <w:tcW w:w="426" w:type="dxa"/>
            <w:tcBorders>
              <w:right w:val="single" w:sz="4" w:space="0" w:color="auto"/>
            </w:tcBorders>
          </w:tcPr>
          <w:p w:rsidR="00B02DB5" w:rsidRPr="003A4A6E" w:rsidRDefault="00B02DB5" w:rsidP="00B02DB5">
            <w:pPr>
              <w:widowControl w:val="0"/>
              <w:autoSpaceDE w:val="0"/>
              <w:autoSpaceDN w:val="0"/>
              <w:adjustRightInd w:val="0"/>
              <w:jc w:val="center"/>
              <w:rPr>
                <w:rFonts w:eastAsiaTheme="minorEastAsia"/>
              </w:rPr>
            </w:pPr>
          </w:p>
        </w:tc>
        <w:tc>
          <w:tcPr>
            <w:tcW w:w="14458" w:type="dxa"/>
            <w:gridSpan w:val="5"/>
            <w:tcBorders>
              <w:right w:val="single" w:sz="4" w:space="0" w:color="auto"/>
            </w:tcBorders>
          </w:tcPr>
          <w:p w:rsidR="00B02DB5" w:rsidRPr="003A4A6E" w:rsidRDefault="00B02DB5" w:rsidP="0020324C">
            <w:pPr>
              <w:widowControl w:val="0"/>
              <w:autoSpaceDE w:val="0"/>
              <w:autoSpaceDN w:val="0"/>
              <w:adjustRightInd w:val="0"/>
              <w:jc w:val="both"/>
              <w:rPr>
                <w:rFonts w:eastAsiaTheme="minorEastAsia"/>
              </w:rPr>
            </w:pPr>
            <w:r w:rsidRPr="003A4A6E">
              <w:rPr>
                <w:rFonts w:eastAsiaTheme="minorEastAsia"/>
              </w:rPr>
              <w:t xml:space="preserve">Подпрограмма </w:t>
            </w:r>
            <w:r w:rsidRPr="003A4A6E">
              <w:rPr>
                <w:rFonts w:eastAsiaTheme="minorEastAsia"/>
                <w:lang w:val="en-US"/>
              </w:rPr>
              <w:t>III</w:t>
            </w:r>
            <w:r w:rsidRPr="003A4A6E">
              <w:rPr>
                <w:rFonts w:eastAsiaTheme="minorEastAsia"/>
              </w:rPr>
              <w:t xml:space="preserve"> «Развитие малого и среднего предпринимательства»</w:t>
            </w:r>
          </w:p>
        </w:tc>
      </w:tr>
      <w:tr w:rsidR="00B23F6F" w:rsidRPr="003A4A6E" w:rsidTr="00A825F7">
        <w:trPr>
          <w:trHeight w:val="250"/>
        </w:trPr>
        <w:tc>
          <w:tcPr>
            <w:tcW w:w="426" w:type="dxa"/>
          </w:tcPr>
          <w:p w:rsidR="00B23F6F" w:rsidRPr="003A4A6E" w:rsidRDefault="00B23F6F" w:rsidP="00B02DB5">
            <w:pPr>
              <w:widowControl w:val="0"/>
              <w:autoSpaceDE w:val="0"/>
              <w:autoSpaceDN w:val="0"/>
              <w:adjustRightInd w:val="0"/>
              <w:jc w:val="center"/>
              <w:rPr>
                <w:rFonts w:eastAsiaTheme="minorEastAsia"/>
              </w:rPr>
            </w:pPr>
            <w:r w:rsidRPr="003A4A6E">
              <w:rPr>
                <w:rFonts w:eastAsiaTheme="minorEastAsia"/>
              </w:rPr>
              <w:t>1</w:t>
            </w:r>
          </w:p>
        </w:tc>
        <w:tc>
          <w:tcPr>
            <w:tcW w:w="2835" w:type="dxa"/>
          </w:tcPr>
          <w:p w:rsidR="00B23F6F" w:rsidRPr="003A4A6E" w:rsidRDefault="00B23F6F" w:rsidP="00B02DB5">
            <w:pPr>
              <w:widowControl w:val="0"/>
              <w:autoSpaceDE w:val="0"/>
              <w:autoSpaceDN w:val="0"/>
              <w:adjustRightInd w:val="0"/>
              <w:rPr>
                <w:rFonts w:eastAsiaTheme="minorEastAsia"/>
              </w:rPr>
            </w:pPr>
            <w:r w:rsidRPr="003A4A6E">
              <w:rPr>
                <w:rFonts w:eastAsiaTheme="minorEastAsia"/>
              </w:rPr>
              <w:t>Показатель1</w:t>
            </w:r>
            <w:r w:rsidRPr="003A4A6E">
              <w:rPr>
                <w:rFonts w:eastAsiaTheme="minorEastAsia"/>
              </w:rPr>
              <w:br/>
            </w:r>
            <w:r w:rsidRPr="003A4A6E">
              <w:rPr>
                <w:rFonts w:eastAsiaTheme="minorHAnsi"/>
                <w:lang w:eastAsia="en-US"/>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992" w:type="dxa"/>
          </w:tcPr>
          <w:p w:rsidR="00B23F6F" w:rsidRPr="003A4A6E" w:rsidRDefault="00B23F6F" w:rsidP="00B02DB5">
            <w:pPr>
              <w:widowControl w:val="0"/>
              <w:autoSpaceDE w:val="0"/>
              <w:autoSpaceDN w:val="0"/>
              <w:adjustRightInd w:val="0"/>
              <w:ind w:right="-108"/>
              <w:rPr>
                <w:rFonts w:eastAsiaTheme="minorEastAsia"/>
              </w:rPr>
            </w:pPr>
            <w:r w:rsidRPr="003A4A6E">
              <w:rPr>
                <w:rFonts w:eastAsiaTheme="minorHAnsi"/>
                <w:lang w:eastAsia="en-US"/>
              </w:rPr>
              <w:t>процент</w:t>
            </w:r>
          </w:p>
        </w:tc>
        <w:tc>
          <w:tcPr>
            <w:tcW w:w="7796" w:type="dxa"/>
            <w:gridSpan w:val="2"/>
          </w:tcPr>
          <w:p w:rsidR="00B23F6F" w:rsidRPr="003A4A6E" w:rsidRDefault="00B23F6F" w:rsidP="00B02DB5">
            <w:pPr>
              <w:widowControl w:val="0"/>
              <w:autoSpaceDE w:val="0"/>
              <w:autoSpaceDN w:val="0"/>
              <w:adjustRightInd w:val="0"/>
              <w:jc w:val="center"/>
              <w:rPr>
                <w:rFonts w:eastAsiaTheme="minorEastAsia"/>
              </w:rPr>
            </w:pPr>
            <m:oMath>
              <m:r>
                <m:rPr>
                  <m:sty m:val="p"/>
                </m:rPr>
                <w:rPr>
                  <w:rFonts w:eastAsiaTheme="minorEastAsia"/>
                </w:rPr>
                <m:t>Д</m:t>
              </m:r>
              <m:m>
                <m:mPr>
                  <m:mcs>
                    <m:mc>
                      <m:mcPr>
                        <m:count m:val="1"/>
                        <m:mcJc m:val="center"/>
                      </m:mcPr>
                    </m:mc>
                  </m:mcs>
                  <m:ctrlPr>
                    <w:rPr>
                      <w:rFonts w:ascii="Cambria Math" w:eastAsiaTheme="minorEastAsia" w:hAnsi="Cambria Math"/>
                    </w:rPr>
                  </m:ctrlPr>
                </m:mPr>
                <m:mr>
                  <m:e>
                    <m:r>
                      <m:rPr>
                        <m:sty m:val="p"/>
                      </m:rPr>
                      <w:rPr>
                        <w:rFonts w:eastAsiaTheme="minorEastAsia"/>
                      </w:rPr>
                      <m:t>сспч</m:t>
                    </m:r>
                  </m:e>
                </m:mr>
                <m:mr>
                  <m:e>
                    <m:r>
                      <m:rPr>
                        <m:sty m:val="p"/>
                      </m:rPr>
                      <w:rPr>
                        <w:rFonts w:eastAsiaTheme="minorEastAsia"/>
                      </w:rPr>
                      <m:t>мп</m:t>
                    </m:r>
                    <m:r>
                      <m:rPr>
                        <m:sty m:val="p"/>
                      </m:rPr>
                      <w:rPr>
                        <w:rFonts w:ascii="Cambria Math" w:eastAsiaTheme="minorEastAsia"/>
                      </w:rPr>
                      <m:t>+</m:t>
                    </m:r>
                    <m:r>
                      <m:rPr>
                        <m:sty m:val="p"/>
                      </m:rPr>
                      <w:rPr>
                        <w:rFonts w:eastAsiaTheme="minorEastAsia"/>
                      </w:rPr>
                      <m:t>ср</m:t>
                    </m:r>
                  </m:e>
                </m:mr>
              </m:m>
              <m:r>
                <m:rPr>
                  <m:sty m:val="p"/>
                </m:rPr>
                <w:rPr>
                  <w:rFonts w:ascii="Cambria Math" w:eastAsiaTheme="minorEastAsia"/>
                </w:rPr>
                <m:t>=</m:t>
              </m:r>
              <m:f>
                <m:fPr>
                  <m:ctrlPr>
                    <w:rPr>
                      <w:rFonts w:ascii="Cambria Math" w:eastAsiaTheme="minorEastAsia" w:hAnsi="Cambria Math"/>
                    </w:rPr>
                  </m:ctrlPr>
                </m:fPr>
                <m:num>
                  <m:r>
                    <m:rPr>
                      <m:sty m:val="p"/>
                    </m:rPr>
                    <w:rPr>
                      <w:rFonts w:eastAsiaTheme="minorEastAsia"/>
                    </w:rPr>
                    <m:t>Ч</m:t>
                  </m:r>
                  <m:m>
                    <m:mPr>
                      <m:mcs>
                        <m:mc>
                          <m:mcPr>
                            <m:count m:val="1"/>
                            <m:mcJc m:val="center"/>
                          </m:mcPr>
                        </m:mc>
                      </m:mcs>
                      <m:ctrlPr>
                        <w:rPr>
                          <w:rFonts w:ascii="Cambria Math" w:eastAsiaTheme="minorEastAsia" w:hAnsi="Cambria Math"/>
                        </w:rPr>
                      </m:ctrlPr>
                    </m:mPr>
                    <m:mr>
                      <m:e>
                        <m:r>
                          <m:rPr>
                            <m:sty m:val="p"/>
                          </m:rPr>
                          <w:rPr>
                            <w:rFonts w:eastAsiaTheme="minorEastAsia"/>
                          </w:rPr>
                          <m:t>ссп</m:t>
                        </m:r>
                      </m:e>
                    </m:mr>
                    <m:mr>
                      <m:e>
                        <m:r>
                          <m:rPr>
                            <m:sty m:val="p"/>
                          </m:rPr>
                          <w:rPr>
                            <w:rFonts w:eastAsiaTheme="minorEastAsia"/>
                          </w:rPr>
                          <m:t>мп</m:t>
                        </m:r>
                        <m:r>
                          <m:rPr>
                            <m:sty m:val="p"/>
                          </m:rPr>
                          <w:rPr>
                            <w:rFonts w:ascii="Cambria Math" w:eastAsiaTheme="minorEastAsia"/>
                          </w:rPr>
                          <m:t>+</m:t>
                        </m:r>
                        <m:r>
                          <m:rPr>
                            <m:sty m:val="p"/>
                          </m:rPr>
                          <w:rPr>
                            <w:rFonts w:eastAsiaTheme="minorEastAsia"/>
                          </w:rPr>
                          <m:t>ср</m:t>
                        </m:r>
                      </m:e>
                    </m:mr>
                  </m:m>
                </m:num>
                <m:den>
                  <m:r>
                    <m:rPr>
                      <m:sty m:val="p"/>
                    </m:rPr>
                    <w:rPr>
                      <w:rFonts w:eastAsiaTheme="minorEastAsia"/>
                    </w:rPr>
                    <m:t>Ч</m:t>
                  </m:r>
                  <m:m>
                    <m:mPr>
                      <m:mcs>
                        <m:mc>
                          <m:mcPr>
                            <m:count m:val="1"/>
                            <m:mcJc m:val="center"/>
                          </m:mcPr>
                        </m:mc>
                      </m:mcs>
                      <m:ctrlPr>
                        <w:rPr>
                          <w:rFonts w:ascii="Cambria Math" w:eastAsiaTheme="minorEastAsia" w:hAnsi="Cambria Math"/>
                        </w:rPr>
                      </m:ctrlPr>
                    </m:mPr>
                    <m:mr>
                      <m:e>
                        <m:r>
                          <m:rPr>
                            <m:sty m:val="p"/>
                          </m:rPr>
                          <w:rPr>
                            <w:rFonts w:eastAsiaTheme="minorEastAsia"/>
                          </w:rPr>
                          <m:t>ссп</m:t>
                        </m:r>
                      </m:e>
                    </m:mr>
                    <m:mr>
                      <m:e>
                        <m:r>
                          <m:rPr>
                            <m:sty m:val="p"/>
                          </m:rPr>
                          <w:rPr>
                            <w:rFonts w:eastAsiaTheme="minorEastAsia"/>
                          </w:rPr>
                          <m:t>ср</m:t>
                        </m:r>
                      </m:e>
                    </m:mr>
                  </m:m>
                  <m:r>
                    <m:rPr>
                      <m:sty m:val="p"/>
                    </m:rPr>
                    <w:rPr>
                      <w:rFonts w:ascii="Cambria Math" w:eastAsiaTheme="minorEastAsia"/>
                    </w:rPr>
                    <m:t xml:space="preserve"> +</m:t>
                  </m:r>
                  <m:r>
                    <m:rPr>
                      <m:sty m:val="p"/>
                    </m:rPr>
                    <w:rPr>
                      <w:rFonts w:eastAsiaTheme="minorEastAsia"/>
                    </w:rPr>
                    <m:t>Ч</m:t>
                  </m:r>
                  <m:m>
                    <m:mPr>
                      <m:mcs>
                        <m:mc>
                          <m:mcPr>
                            <m:count m:val="1"/>
                            <m:mcJc m:val="center"/>
                          </m:mcPr>
                        </m:mc>
                      </m:mcs>
                      <m:ctrlPr>
                        <w:rPr>
                          <w:rFonts w:ascii="Cambria Math" w:eastAsiaTheme="minorEastAsia" w:hAnsi="Cambria Math"/>
                        </w:rPr>
                      </m:ctrlPr>
                    </m:mPr>
                    <m:mr>
                      <m:e>
                        <m:r>
                          <m:rPr>
                            <m:sty m:val="p"/>
                          </m:rPr>
                          <w:rPr>
                            <w:rFonts w:eastAsiaTheme="minorEastAsia"/>
                          </w:rPr>
                          <m:t>ссп</m:t>
                        </m:r>
                      </m:e>
                    </m:mr>
                    <m:mr>
                      <m:e>
                        <m:r>
                          <m:rPr>
                            <m:sty m:val="p"/>
                          </m:rPr>
                          <w:rPr>
                            <w:rFonts w:eastAsiaTheme="minorEastAsia"/>
                          </w:rPr>
                          <m:t>мп</m:t>
                        </m:r>
                      </m:e>
                    </m:mr>
                  </m:m>
                </m:den>
              </m:f>
              <m:r>
                <m:rPr>
                  <m:sty m:val="p"/>
                </m:rPr>
                <w:rPr>
                  <w:rFonts w:eastAsiaTheme="minorEastAsia"/>
                </w:rPr>
                <m:t>×</m:t>
              </m:r>
              <m:r>
                <m:rPr>
                  <m:sty m:val="p"/>
                </m:rPr>
                <w:rPr>
                  <w:rFonts w:ascii="Cambria Math" w:eastAsiaTheme="minorEastAsia"/>
                </w:rPr>
                <m:t>100</m:t>
              </m:r>
            </m:oMath>
            <w:r w:rsidRPr="003A4A6E">
              <w:rPr>
                <w:rFonts w:eastAsiaTheme="minorEastAsia"/>
              </w:rPr>
              <w:t>, где</w:t>
            </w:r>
          </w:p>
          <w:p w:rsidR="00B23F6F" w:rsidRPr="003A4A6E" w:rsidRDefault="00B23F6F" w:rsidP="00B02DB5">
            <w:pPr>
              <w:widowControl w:val="0"/>
              <w:autoSpaceDE w:val="0"/>
              <w:autoSpaceDN w:val="0"/>
              <w:adjustRightInd w:val="0"/>
              <w:jc w:val="both"/>
              <w:rPr>
                <w:rFonts w:eastAsiaTheme="minorEastAsia"/>
              </w:rPr>
            </w:pPr>
            <m:oMath>
              <m:r>
                <m:rPr>
                  <m:sty m:val="p"/>
                </m:rPr>
                <w:rPr>
                  <w:rFonts w:eastAsiaTheme="minorEastAsia"/>
                </w:rPr>
                <m:t>Д</m:t>
              </m:r>
              <m:m>
                <m:mPr>
                  <m:mcs>
                    <m:mc>
                      <m:mcPr>
                        <m:count m:val="1"/>
                        <m:mcJc m:val="center"/>
                      </m:mcPr>
                    </m:mc>
                  </m:mcs>
                  <m:ctrlPr>
                    <w:rPr>
                      <w:rFonts w:ascii="Cambria Math" w:eastAsiaTheme="minorEastAsia" w:hAnsi="Cambria Math"/>
                    </w:rPr>
                  </m:ctrlPr>
                </m:mPr>
                <m:mr>
                  <m:e>
                    <m:r>
                      <m:rPr>
                        <m:sty m:val="p"/>
                      </m:rPr>
                      <w:rPr>
                        <w:rFonts w:eastAsiaTheme="minorEastAsia"/>
                      </w:rPr>
                      <m:t>сспч</m:t>
                    </m:r>
                  </m:e>
                </m:mr>
                <m:mr>
                  <m:e>
                    <m:r>
                      <m:rPr>
                        <m:sty m:val="p"/>
                      </m:rPr>
                      <w:rPr>
                        <w:rFonts w:eastAsiaTheme="minorEastAsia"/>
                      </w:rPr>
                      <m:t>мп</m:t>
                    </m:r>
                    <m:r>
                      <m:rPr>
                        <m:sty m:val="p"/>
                      </m:rPr>
                      <w:rPr>
                        <w:rFonts w:ascii="Cambria Math" w:eastAsiaTheme="minorEastAsia"/>
                      </w:rPr>
                      <m:t>+</m:t>
                    </m:r>
                    <m:r>
                      <m:rPr>
                        <m:sty m:val="p"/>
                      </m:rPr>
                      <w:rPr>
                        <w:rFonts w:eastAsiaTheme="minorEastAsia"/>
                      </w:rPr>
                      <m:t>ср</m:t>
                    </m:r>
                  </m:e>
                </m:mr>
              </m:m>
            </m:oMath>
            <w:r w:rsidRPr="003A4A6E">
              <w:rPr>
                <w:rFonts w:eastAsiaTheme="minorEastAsia"/>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B23F6F" w:rsidRPr="003A4A6E" w:rsidRDefault="00B23F6F" w:rsidP="00B02DB5">
            <w:pPr>
              <w:widowControl w:val="0"/>
              <w:autoSpaceDE w:val="0"/>
              <w:autoSpaceDN w:val="0"/>
              <w:adjustRightInd w:val="0"/>
              <w:jc w:val="both"/>
              <w:rPr>
                <w:rFonts w:eastAsiaTheme="minorEastAsia"/>
              </w:rPr>
            </w:pPr>
            <m:oMath>
              <m:r>
                <m:rPr>
                  <m:sty m:val="p"/>
                </m:rPr>
                <w:rPr>
                  <w:rFonts w:eastAsiaTheme="minorEastAsia"/>
                </w:rPr>
                <m:t>Ч</m:t>
              </m:r>
              <m:m>
                <m:mPr>
                  <m:mcs>
                    <m:mc>
                      <m:mcPr>
                        <m:count m:val="1"/>
                        <m:mcJc m:val="center"/>
                      </m:mcPr>
                    </m:mc>
                  </m:mcs>
                  <m:ctrlPr>
                    <w:rPr>
                      <w:rFonts w:ascii="Cambria Math" w:eastAsiaTheme="minorEastAsia" w:hAnsi="Cambria Math"/>
                    </w:rPr>
                  </m:ctrlPr>
                </m:mPr>
                <m:mr>
                  <m:e>
                    <m:r>
                      <m:rPr>
                        <m:sty m:val="p"/>
                      </m:rPr>
                      <w:rPr>
                        <w:rFonts w:eastAsiaTheme="minorEastAsia"/>
                      </w:rPr>
                      <m:t>ссп</m:t>
                    </m:r>
                  </m:e>
                </m:mr>
                <m:mr>
                  <m:e>
                    <m:r>
                      <m:rPr>
                        <m:sty m:val="p"/>
                      </m:rPr>
                      <w:rPr>
                        <w:rFonts w:eastAsiaTheme="minorEastAsia"/>
                      </w:rPr>
                      <m:t>мп</m:t>
                    </m:r>
                    <m:r>
                      <m:rPr>
                        <m:sty m:val="p"/>
                      </m:rPr>
                      <w:rPr>
                        <w:rFonts w:ascii="Cambria Math" w:eastAsiaTheme="minorEastAsia"/>
                      </w:rPr>
                      <m:t>+</m:t>
                    </m:r>
                    <m:r>
                      <m:rPr>
                        <m:sty m:val="p"/>
                      </m:rPr>
                      <w:rPr>
                        <w:rFonts w:eastAsiaTheme="minorEastAsia"/>
                      </w:rPr>
                      <m:t>ср</m:t>
                    </m:r>
                  </m:e>
                </m:mr>
              </m:m>
            </m:oMath>
            <w:r w:rsidRPr="003A4A6E">
              <w:rPr>
                <w:rFonts w:eastAsiaTheme="minorEastAsia"/>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B23F6F" w:rsidRPr="003A4A6E" w:rsidRDefault="00B23F6F" w:rsidP="00B02DB5">
            <w:pPr>
              <w:widowControl w:val="0"/>
              <w:autoSpaceDE w:val="0"/>
              <w:autoSpaceDN w:val="0"/>
              <w:adjustRightInd w:val="0"/>
              <w:jc w:val="both"/>
              <w:rPr>
                <w:rFonts w:eastAsiaTheme="minorEastAsia"/>
              </w:rPr>
            </w:pPr>
            <m:oMath>
              <m:r>
                <m:rPr>
                  <m:sty m:val="p"/>
                </m:rPr>
                <w:rPr>
                  <w:rFonts w:eastAsiaTheme="minorEastAsia"/>
                </w:rPr>
                <m:t>Ч</m:t>
              </m:r>
              <m:m>
                <m:mPr>
                  <m:mcs>
                    <m:mc>
                      <m:mcPr>
                        <m:count m:val="1"/>
                        <m:mcJc m:val="center"/>
                      </m:mcPr>
                    </m:mc>
                  </m:mcs>
                  <m:ctrlPr>
                    <w:rPr>
                      <w:rFonts w:ascii="Cambria Math" w:eastAsiaTheme="minorEastAsia" w:hAnsi="Cambria Math"/>
                    </w:rPr>
                  </m:ctrlPr>
                </m:mPr>
                <m:mr>
                  <m:e>
                    <m:r>
                      <m:rPr>
                        <m:sty m:val="p"/>
                      </m:rPr>
                      <w:rPr>
                        <w:rFonts w:eastAsiaTheme="minorEastAsia"/>
                      </w:rPr>
                      <m:t>ссп</m:t>
                    </m:r>
                  </m:e>
                </m:mr>
                <m:mr>
                  <m:e>
                    <m:r>
                      <m:rPr>
                        <m:sty m:val="p"/>
                      </m:rPr>
                      <w:rPr>
                        <w:rFonts w:eastAsiaTheme="minorEastAsia"/>
                      </w:rPr>
                      <m:t>ср</m:t>
                    </m:r>
                  </m:e>
                </m:mr>
              </m:m>
            </m:oMath>
            <w:r w:rsidRPr="003A4A6E">
              <w:rPr>
                <w:rFonts w:eastAsiaTheme="minorEastAsia"/>
              </w:rPr>
              <w:t>–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B23F6F" w:rsidRPr="003A4A6E" w:rsidRDefault="00B23F6F" w:rsidP="00440715">
            <w:pPr>
              <w:widowControl w:val="0"/>
              <w:autoSpaceDE w:val="0"/>
              <w:autoSpaceDN w:val="0"/>
              <w:adjustRightInd w:val="0"/>
              <w:jc w:val="both"/>
              <w:rPr>
                <w:rFonts w:eastAsiaTheme="minorEastAsia"/>
              </w:rPr>
            </w:pPr>
            <m:oMath>
              <m:r>
                <m:rPr>
                  <m:sty m:val="p"/>
                </m:rPr>
                <w:rPr>
                  <w:rFonts w:eastAsiaTheme="minorEastAsia"/>
                </w:rPr>
                <m:t>Ч</m:t>
              </m:r>
              <m:m>
                <m:mPr>
                  <m:mcs>
                    <m:mc>
                      <m:mcPr>
                        <m:count m:val="1"/>
                        <m:mcJc m:val="center"/>
                      </m:mcPr>
                    </m:mc>
                  </m:mcs>
                  <m:ctrlPr>
                    <w:rPr>
                      <w:rFonts w:ascii="Cambria Math" w:eastAsiaTheme="minorEastAsia" w:hAnsi="Cambria Math"/>
                    </w:rPr>
                  </m:ctrlPr>
                </m:mPr>
                <m:mr>
                  <m:e>
                    <m:r>
                      <m:rPr>
                        <m:sty m:val="p"/>
                      </m:rPr>
                      <w:rPr>
                        <w:rFonts w:eastAsiaTheme="minorEastAsia"/>
                      </w:rPr>
                      <m:t>ссп</m:t>
                    </m:r>
                  </m:e>
                </m:mr>
                <m:mr>
                  <m:e>
                    <m:r>
                      <m:rPr>
                        <m:sty m:val="p"/>
                      </m:rPr>
                      <w:rPr>
                        <w:rFonts w:eastAsiaTheme="minorEastAsia"/>
                      </w:rPr>
                      <m:t>мп</m:t>
                    </m:r>
                  </m:e>
                </m:mr>
              </m:m>
            </m:oMath>
            <w:r w:rsidRPr="003A4A6E">
              <w:rPr>
                <w:rFonts w:eastAsiaTheme="minorEastAsia"/>
              </w:rPr>
              <w:t xml:space="preserve"> – среднесписочная численность работников (без внешних совместителей) малых </w:t>
            </w:r>
            <w:r w:rsidRPr="003A4A6E">
              <w:rPr>
                <w:rFonts w:eastAsiaTheme="minorEastAsia"/>
              </w:rPr>
              <w:lastRenderedPageBreak/>
              <w:t>предприятий (включая микропредприятия), человек</w:t>
            </w:r>
            <w:r w:rsidR="00440715" w:rsidRPr="003A4A6E">
              <w:rPr>
                <w:rFonts w:eastAsiaTheme="minorEastAsia"/>
              </w:rPr>
              <w:t>.</w:t>
            </w:r>
          </w:p>
        </w:tc>
        <w:tc>
          <w:tcPr>
            <w:tcW w:w="2835" w:type="dxa"/>
          </w:tcPr>
          <w:p w:rsidR="00B23F6F" w:rsidRPr="003A4A6E" w:rsidRDefault="00B23F6F" w:rsidP="00B02DB5">
            <w:pPr>
              <w:widowControl w:val="0"/>
              <w:autoSpaceDE w:val="0"/>
              <w:autoSpaceDN w:val="0"/>
              <w:adjustRightInd w:val="0"/>
              <w:jc w:val="both"/>
            </w:pPr>
            <w:r w:rsidRPr="003A4A6E">
              <w:lastRenderedPageBreak/>
              <w:t xml:space="preserve">Единый реестр субъектов малого и среднего предпринимательства Федеральной налоговой службы России; </w:t>
            </w:r>
          </w:p>
          <w:p w:rsidR="00B23F6F" w:rsidRPr="003A4A6E" w:rsidRDefault="00B23F6F" w:rsidP="002F5EDF">
            <w:pPr>
              <w:widowControl w:val="0"/>
              <w:autoSpaceDE w:val="0"/>
              <w:autoSpaceDN w:val="0"/>
              <w:adjustRightInd w:val="0"/>
              <w:jc w:val="both"/>
              <w:rPr>
                <w:rFonts w:eastAsiaTheme="minorEastAsia"/>
              </w:rPr>
            </w:pPr>
            <w:r w:rsidRPr="003A4A6E">
              <w:t>Федеральное статистическое наблюдение по формам</w:t>
            </w:r>
            <w:r w:rsidR="00440715" w:rsidRPr="003A4A6E">
              <w:t>:</w:t>
            </w:r>
            <w:r w:rsidR="00AC7FF6" w:rsidRPr="003A4A6E">
              <w:br/>
            </w:r>
            <w:r w:rsidRPr="003A4A6E">
              <w:rPr>
                <w:rFonts w:eastAsiaTheme="minorEastAsia"/>
              </w:rPr>
              <w:t>- № П-4 «Сведения о численности и заработной плате работников»</w:t>
            </w:r>
            <w:r w:rsidR="00440715" w:rsidRPr="003A4A6E">
              <w:rPr>
                <w:rFonts w:eastAsiaTheme="minorEastAsia"/>
              </w:rPr>
              <w:t>;</w:t>
            </w:r>
            <w:r w:rsidRPr="003A4A6E">
              <w:rPr>
                <w:rFonts w:eastAsiaTheme="minorEastAsia"/>
              </w:rPr>
              <w:br/>
              <w:t>- № 1-Т «Сведения о численности и заработной плате работников»</w:t>
            </w:r>
            <w:r w:rsidR="00440715" w:rsidRPr="003A4A6E">
              <w:rPr>
                <w:rFonts w:eastAsiaTheme="minorEastAsia"/>
              </w:rPr>
              <w:t>.</w:t>
            </w:r>
          </w:p>
        </w:tc>
      </w:tr>
      <w:tr w:rsidR="00B23F6F" w:rsidRPr="003A4A6E" w:rsidTr="00A825F7">
        <w:trPr>
          <w:trHeight w:val="332"/>
        </w:trPr>
        <w:tc>
          <w:tcPr>
            <w:tcW w:w="426" w:type="dxa"/>
          </w:tcPr>
          <w:p w:rsidR="00B23F6F" w:rsidRPr="003A4A6E" w:rsidRDefault="00B23F6F" w:rsidP="00B02DB5">
            <w:pPr>
              <w:widowControl w:val="0"/>
              <w:autoSpaceDE w:val="0"/>
              <w:autoSpaceDN w:val="0"/>
              <w:adjustRightInd w:val="0"/>
              <w:jc w:val="center"/>
              <w:rPr>
                <w:rFonts w:eastAsiaTheme="minorEastAsia"/>
              </w:rPr>
            </w:pPr>
            <w:r w:rsidRPr="003A4A6E">
              <w:rPr>
                <w:rFonts w:eastAsiaTheme="minorEastAsia"/>
              </w:rPr>
              <w:lastRenderedPageBreak/>
              <w:t>2</w:t>
            </w:r>
          </w:p>
        </w:tc>
        <w:tc>
          <w:tcPr>
            <w:tcW w:w="2835" w:type="dxa"/>
          </w:tcPr>
          <w:p w:rsidR="00B23F6F" w:rsidRPr="003A4A6E" w:rsidRDefault="00B23F6F" w:rsidP="00B02DB5">
            <w:pPr>
              <w:widowControl w:val="0"/>
              <w:autoSpaceDE w:val="0"/>
              <w:autoSpaceDN w:val="0"/>
              <w:adjustRightInd w:val="0"/>
              <w:jc w:val="both"/>
              <w:rPr>
                <w:rFonts w:eastAsiaTheme="minorEastAsia"/>
              </w:rPr>
            </w:pPr>
            <w:r w:rsidRPr="003A4A6E">
              <w:rPr>
                <w:rFonts w:eastAsiaTheme="minorEastAsia"/>
              </w:rPr>
              <w:t>Показатель 2</w:t>
            </w:r>
          </w:p>
          <w:p w:rsidR="00B23F6F" w:rsidRPr="003A4A6E" w:rsidRDefault="00B23F6F" w:rsidP="00B02DB5">
            <w:pPr>
              <w:rPr>
                <w:lang w:eastAsia="en-US"/>
              </w:rPr>
            </w:pPr>
            <w:r w:rsidRPr="003A4A6E">
              <w:rPr>
                <w:lang w:eastAsia="en-US"/>
              </w:rPr>
              <w:t>Число субъектов МСП в расчете на   10 тыс. человек населения</w:t>
            </w:r>
          </w:p>
          <w:p w:rsidR="00B23F6F" w:rsidRPr="003A4A6E" w:rsidRDefault="00B23F6F" w:rsidP="00B02DB5">
            <w:pPr>
              <w:widowControl w:val="0"/>
              <w:autoSpaceDE w:val="0"/>
              <w:autoSpaceDN w:val="0"/>
              <w:adjustRightInd w:val="0"/>
              <w:jc w:val="both"/>
              <w:rPr>
                <w:rFonts w:eastAsiaTheme="minorEastAsia"/>
              </w:rPr>
            </w:pPr>
          </w:p>
        </w:tc>
        <w:tc>
          <w:tcPr>
            <w:tcW w:w="992" w:type="dxa"/>
          </w:tcPr>
          <w:p w:rsidR="00B23F6F" w:rsidRPr="003A4A6E" w:rsidRDefault="00B23F6F" w:rsidP="00B02DB5">
            <w:pPr>
              <w:widowControl w:val="0"/>
              <w:autoSpaceDE w:val="0"/>
              <w:autoSpaceDN w:val="0"/>
              <w:adjustRightInd w:val="0"/>
              <w:jc w:val="center"/>
              <w:rPr>
                <w:rFonts w:eastAsiaTheme="minorEastAsia"/>
              </w:rPr>
            </w:pPr>
            <w:r w:rsidRPr="003A4A6E">
              <w:rPr>
                <w:rFonts w:eastAsiaTheme="minorEastAsia"/>
              </w:rPr>
              <w:t>единица</w:t>
            </w:r>
          </w:p>
        </w:tc>
        <w:tc>
          <w:tcPr>
            <w:tcW w:w="7796" w:type="dxa"/>
            <w:gridSpan w:val="2"/>
          </w:tcPr>
          <w:p w:rsidR="00B23F6F" w:rsidRPr="003A4A6E" w:rsidRDefault="00B23F6F" w:rsidP="00B02DB5">
            <w:pPr>
              <w:widowControl w:val="0"/>
              <w:autoSpaceDE w:val="0"/>
              <w:autoSpaceDN w:val="0"/>
              <w:adjustRightInd w:val="0"/>
              <w:jc w:val="both"/>
              <w:rPr>
                <w:rFonts w:eastAsiaTheme="minorEastAsia"/>
              </w:rPr>
            </w:pPr>
            <m:oMath>
              <m:r>
                <m:rPr>
                  <m:sty m:val="p"/>
                </m:rPr>
                <w:rPr>
                  <w:rFonts w:ascii="Cambria Math" w:eastAsiaTheme="minorEastAsia"/>
                </w:rPr>
                <m:t>Ч</m:t>
              </m:r>
              <m:m>
                <m:mPr>
                  <m:mcs>
                    <m:mc>
                      <m:mcPr>
                        <m:count m:val="1"/>
                        <m:mcJc m:val="center"/>
                      </m:mcPr>
                    </m:mc>
                  </m:mcs>
                  <m:ctrlPr>
                    <w:rPr>
                      <w:rFonts w:ascii="Cambria Math" w:eastAsiaTheme="minorEastAsia" w:hAnsi="Cambria Math"/>
                    </w:rPr>
                  </m:ctrlPr>
                </m:mPr>
                <m:mr>
                  <m:e>
                    <m:r>
                      <m:rPr>
                        <m:sty m:val="p"/>
                      </m:rPr>
                      <w:rPr>
                        <w:rFonts w:ascii="Cambria Math" w:eastAsiaTheme="minorEastAsia"/>
                      </w:rPr>
                      <m:t>смсп</m:t>
                    </m:r>
                  </m:e>
                </m:mr>
                <m:mr>
                  <m:e>
                    <m:r>
                      <m:rPr>
                        <m:sty m:val="p"/>
                      </m:rPr>
                      <w:rPr>
                        <w:rFonts w:ascii="Cambria Math" w:eastAsiaTheme="minorEastAsia"/>
                      </w:rPr>
                      <m:t>10000</m:t>
                    </m:r>
                  </m:e>
                </m:mr>
              </m:m>
              <m:r>
                <m:rPr>
                  <m:sty m:val="p"/>
                </m:rPr>
                <w:rPr>
                  <w:rFonts w:ascii="Cambria Math" w:eastAsiaTheme="minorEastAsia"/>
                </w:rPr>
                <m:t>=</m:t>
              </m:r>
              <m:f>
                <m:fPr>
                  <m:ctrlPr>
                    <w:rPr>
                      <w:rFonts w:ascii="Cambria Math" w:eastAsiaTheme="minorEastAsia" w:hAnsi="Cambria Math"/>
                    </w:rPr>
                  </m:ctrlPr>
                </m:fPr>
                <m:num>
                  <m:r>
                    <m:rPr>
                      <m:sty m:val="p"/>
                    </m:rPr>
                    <w:rPr>
                      <w:rFonts w:ascii="Cambria Math" w:eastAsiaTheme="minorEastAsia"/>
                    </w:rPr>
                    <m:t>Чсмсп</m:t>
                  </m:r>
                </m:num>
                <m:den>
                  <m:r>
                    <m:rPr>
                      <m:sty m:val="p"/>
                    </m:rPr>
                    <w:rPr>
                      <w:rFonts w:ascii="Cambria Math" w:eastAsiaTheme="minorEastAsia"/>
                    </w:rPr>
                    <m:t>Чнас</m:t>
                  </m:r>
                </m:den>
              </m:f>
              <m:r>
                <m:rPr>
                  <m:sty m:val="p"/>
                </m:rPr>
                <w:rPr>
                  <w:rFonts w:ascii="Cambria Math" w:eastAsiaTheme="minorEastAsia"/>
                </w:rPr>
                <m:t>×</m:t>
              </m:r>
              <m:r>
                <m:rPr>
                  <m:sty m:val="p"/>
                </m:rPr>
                <w:rPr>
                  <w:rFonts w:ascii="Cambria Math" w:eastAsiaTheme="minorEastAsia"/>
                </w:rPr>
                <m:t>10000</m:t>
              </m:r>
            </m:oMath>
            <w:r w:rsidRPr="003A4A6E">
              <w:rPr>
                <w:rFonts w:eastAsiaTheme="minorEastAsia"/>
              </w:rPr>
              <w:t>, где</w:t>
            </w:r>
          </w:p>
          <w:p w:rsidR="00B23F6F" w:rsidRPr="003A4A6E" w:rsidRDefault="00B23F6F" w:rsidP="00B02DB5">
            <w:pPr>
              <w:rPr>
                <w:rFonts w:eastAsiaTheme="minorEastAsia"/>
              </w:rPr>
            </w:pPr>
          </w:p>
          <w:p w:rsidR="00B23F6F" w:rsidRPr="003A4A6E" w:rsidRDefault="00B23F6F" w:rsidP="00B02DB5">
            <w:pPr>
              <w:jc w:val="both"/>
              <w:rPr>
                <w:lang w:eastAsia="en-US"/>
              </w:rPr>
            </w:pPr>
            <m:oMath>
              <m:r>
                <m:rPr>
                  <m:sty m:val="p"/>
                </m:rPr>
                <w:rPr>
                  <w:rFonts w:ascii="Cambria Math" w:eastAsiaTheme="minorEastAsia"/>
                </w:rPr>
                <m:t>Ч</m:t>
              </m:r>
              <m:m>
                <m:mPr>
                  <m:mcs>
                    <m:mc>
                      <m:mcPr>
                        <m:count m:val="1"/>
                        <m:mcJc m:val="center"/>
                      </m:mcPr>
                    </m:mc>
                  </m:mcs>
                  <m:ctrlPr>
                    <w:rPr>
                      <w:rFonts w:ascii="Cambria Math" w:eastAsiaTheme="minorEastAsia" w:hAnsi="Cambria Math"/>
                    </w:rPr>
                  </m:ctrlPr>
                </m:mPr>
                <m:mr>
                  <m:e>
                    <m:r>
                      <m:rPr>
                        <m:sty m:val="p"/>
                      </m:rPr>
                      <w:rPr>
                        <w:rFonts w:ascii="Cambria Math" w:eastAsiaTheme="minorEastAsia"/>
                      </w:rPr>
                      <m:t>смсп</m:t>
                    </m:r>
                  </m:e>
                </m:mr>
                <m:mr>
                  <m:e>
                    <m:r>
                      <m:rPr>
                        <m:sty m:val="p"/>
                      </m:rPr>
                      <w:rPr>
                        <w:rFonts w:ascii="Cambria Math" w:eastAsiaTheme="minorEastAsia"/>
                      </w:rPr>
                      <m:t>10000</m:t>
                    </m:r>
                  </m:e>
                </m:mr>
              </m:m>
            </m:oMath>
            <w:r w:rsidRPr="003A4A6E">
              <w:rPr>
                <w:rFonts w:eastAsiaTheme="minorEastAsia"/>
              </w:rPr>
              <w:t xml:space="preserve"> - </w:t>
            </w:r>
            <w:r w:rsidRPr="003A4A6E">
              <w:rPr>
                <w:lang w:eastAsia="en-US"/>
              </w:rPr>
              <w:t>число субъектов малого и среднего предпринимательства в расчете на 10 тыс. человек населения, единиц;</w:t>
            </w:r>
          </w:p>
          <w:p w:rsidR="00B23F6F" w:rsidRPr="003A4A6E" w:rsidRDefault="00B23F6F" w:rsidP="00B02DB5">
            <w:pPr>
              <w:jc w:val="both"/>
            </w:pPr>
            <m:oMath>
              <m:r>
                <m:rPr>
                  <m:sty m:val="p"/>
                </m:rPr>
                <w:rPr>
                  <w:rFonts w:ascii="Cambria Math" w:eastAsiaTheme="minorEastAsia"/>
                </w:rPr>
                <m:t>Чсмсп</m:t>
              </m:r>
            </m:oMath>
            <w:r w:rsidRPr="003A4A6E">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B23F6F" w:rsidRPr="003A4A6E" w:rsidRDefault="00B23F6F" w:rsidP="0020324C">
            <w:pPr>
              <w:jc w:val="both"/>
              <w:rPr>
                <w:rFonts w:eastAsiaTheme="minorEastAsia"/>
              </w:rPr>
            </w:pPr>
            <m:oMath>
              <m:r>
                <m:rPr>
                  <m:sty m:val="p"/>
                </m:rPr>
                <w:rPr>
                  <w:rFonts w:ascii="Cambria Math" w:eastAsiaTheme="minorEastAsia"/>
                </w:rPr>
                <m:t>Чнас</m:t>
              </m:r>
            </m:oMath>
            <w:r w:rsidRPr="003A4A6E">
              <w:t xml:space="preserve"> – численность постоянного населения на на</w:t>
            </w:r>
            <w:r w:rsidR="007F787E" w:rsidRPr="003A4A6E">
              <w:t>чало следующего за отчетным годом</w:t>
            </w:r>
            <w:r w:rsidRPr="003A4A6E">
              <w:t xml:space="preserve"> (расчетные данные территориальных органов Федеральной службы государственной статистики)</w:t>
            </w:r>
          </w:p>
        </w:tc>
        <w:tc>
          <w:tcPr>
            <w:tcW w:w="2835" w:type="dxa"/>
          </w:tcPr>
          <w:p w:rsidR="00B23F6F" w:rsidRPr="003A4A6E" w:rsidRDefault="00B23F6F" w:rsidP="00B02DB5">
            <w:pPr>
              <w:widowControl w:val="0"/>
              <w:autoSpaceDE w:val="0"/>
              <w:autoSpaceDN w:val="0"/>
              <w:adjustRightInd w:val="0"/>
              <w:jc w:val="both"/>
            </w:pPr>
            <w:r w:rsidRPr="003A4A6E">
              <w:t>Единый реестр субъектов малого и среднего предпринимательства Федеральной налоговой службы России;</w:t>
            </w:r>
          </w:p>
          <w:p w:rsidR="00B23F6F" w:rsidRPr="003A4A6E" w:rsidRDefault="00B23F6F" w:rsidP="00B02DB5">
            <w:pPr>
              <w:widowControl w:val="0"/>
              <w:autoSpaceDE w:val="0"/>
              <w:autoSpaceDN w:val="0"/>
              <w:adjustRightInd w:val="0"/>
              <w:jc w:val="both"/>
              <w:rPr>
                <w:rFonts w:eastAsiaTheme="minorEastAsia"/>
              </w:rPr>
            </w:pPr>
            <w:r w:rsidRPr="003A4A6E">
              <w:t>Итоги Всероссийской переписи населения, ежегодные данные текущего учета населения</w:t>
            </w:r>
          </w:p>
        </w:tc>
      </w:tr>
      <w:tr w:rsidR="00B23F6F" w:rsidRPr="003A4A6E" w:rsidTr="00A825F7">
        <w:trPr>
          <w:trHeight w:val="332"/>
        </w:trPr>
        <w:tc>
          <w:tcPr>
            <w:tcW w:w="426" w:type="dxa"/>
          </w:tcPr>
          <w:p w:rsidR="00B23F6F" w:rsidRPr="003A4A6E" w:rsidRDefault="00B23F6F" w:rsidP="00B02DB5">
            <w:pPr>
              <w:widowControl w:val="0"/>
              <w:autoSpaceDE w:val="0"/>
              <w:autoSpaceDN w:val="0"/>
              <w:adjustRightInd w:val="0"/>
              <w:jc w:val="center"/>
              <w:rPr>
                <w:rFonts w:eastAsiaTheme="minorEastAsia"/>
              </w:rPr>
            </w:pPr>
            <w:r w:rsidRPr="003A4A6E">
              <w:rPr>
                <w:rFonts w:eastAsiaTheme="minorEastAsia"/>
              </w:rPr>
              <w:t>3</w:t>
            </w:r>
          </w:p>
        </w:tc>
        <w:tc>
          <w:tcPr>
            <w:tcW w:w="2835" w:type="dxa"/>
          </w:tcPr>
          <w:p w:rsidR="00B23F6F" w:rsidRPr="003A4A6E" w:rsidRDefault="00B23F6F" w:rsidP="00B02DB5">
            <w:pPr>
              <w:widowControl w:val="0"/>
              <w:autoSpaceDE w:val="0"/>
              <w:autoSpaceDN w:val="0"/>
              <w:adjustRightInd w:val="0"/>
              <w:jc w:val="both"/>
              <w:rPr>
                <w:rFonts w:eastAsiaTheme="minorEastAsia"/>
              </w:rPr>
            </w:pPr>
            <w:r w:rsidRPr="003A4A6E">
              <w:rPr>
                <w:rFonts w:eastAsiaTheme="minorEastAsia"/>
              </w:rPr>
              <w:t>Показатель 3</w:t>
            </w:r>
          </w:p>
          <w:p w:rsidR="00B23F6F" w:rsidRPr="003A4A6E" w:rsidRDefault="00B23F6F" w:rsidP="00B02DB5">
            <w:pPr>
              <w:widowControl w:val="0"/>
              <w:autoSpaceDE w:val="0"/>
              <w:autoSpaceDN w:val="0"/>
              <w:adjustRightInd w:val="0"/>
              <w:jc w:val="both"/>
              <w:rPr>
                <w:rFonts w:eastAsiaTheme="minorEastAsia"/>
              </w:rPr>
            </w:pPr>
            <w:r w:rsidRPr="003A4A6E">
              <w:t>Малый бизнес большого региона. Прирост количества субъектов малого и среднего предпринимательства на 10 тыс. населения</w:t>
            </w:r>
          </w:p>
        </w:tc>
        <w:tc>
          <w:tcPr>
            <w:tcW w:w="992" w:type="dxa"/>
          </w:tcPr>
          <w:p w:rsidR="00B23F6F" w:rsidRPr="003A4A6E" w:rsidRDefault="00B23F6F" w:rsidP="00B02DB5">
            <w:pPr>
              <w:widowControl w:val="0"/>
              <w:autoSpaceDE w:val="0"/>
              <w:autoSpaceDN w:val="0"/>
              <w:adjustRightInd w:val="0"/>
              <w:jc w:val="center"/>
              <w:rPr>
                <w:rFonts w:eastAsiaTheme="minorEastAsia"/>
              </w:rPr>
            </w:pPr>
            <w:r w:rsidRPr="003A4A6E">
              <w:rPr>
                <w:rFonts w:eastAsiaTheme="minorEastAsia"/>
              </w:rPr>
              <w:t>единица</w:t>
            </w:r>
          </w:p>
        </w:tc>
        <w:tc>
          <w:tcPr>
            <w:tcW w:w="7796" w:type="dxa"/>
            <w:gridSpan w:val="2"/>
          </w:tcPr>
          <w:p w:rsidR="00B23F6F" w:rsidRPr="003A4A6E" w:rsidRDefault="003F2B88" w:rsidP="00B02DB5">
            <w:pPr>
              <w:widowControl w:val="0"/>
              <w:tabs>
                <w:tab w:val="left" w:pos="6635"/>
              </w:tabs>
              <w:snapToGrid w:val="0"/>
              <w:jc w:val="center"/>
              <w:rPr>
                <w:rFonts w:eastAsiaTheme="minorHAnsi"/>
                <w:lang w:eastAsia="en-US"/>
              </w:rPr>
            </w:pPr>
            <m:oMath>
              <m:sSub>
                <m:sSubPr>
                  <m:ctrlPr>
                    <w:rPr>
                      <w:rFonts w:ascii="Cambria Math" w:eastAsiaTheme="minorHAnsi" w:hAnsi="Cambria Math"/>
                      <w:lang w:eastAsia="en-US"/>
                    </w:rPr>
                  </m:ctrlPr>
                </m:sSubPr>
                <m:e>
                  <m:r>
                    <m:rPr>
                      <m:sty m:val="p"/>
                    </m:rPr>
                    <w:rPr>
                      <w:rFonts w:ascii="Cambria Math" w:eastAsiaTheme="minorHAnsi"/>
                      <w:lang w:eastAsia="en-US"/>
                    </w:rPr>
                    <m:t>Пр</m:t>
                  </m:r>
                </m:e>
                <m:sub>
                  <m:r>
                    <m:rPr>
                      <m:sty m:val="p"/>
                    </m:rPr>
                    <w:rPr>
                      <w:rFonts w:ascii="Cambria Math" w:eastAsiaTheme="minorHAnsi"/>
                      <w:lang w:val="en-US" w:eastAsia="en-US"/>
                    </w:rPr>
                    <m:t>k</m:t>
                  </m:r>
                </m:sub>
              </m:sSub>
              <m:r>
                <m:rPr>
                  <m:sty m:val="p"/>
                </m:rPr>
                <w:rPr>
                  <w:rFonts w:ascii="Cambria Math" w:eastAsiaTheme="minorHAnsi"/>
                  <w:lang w:eastAsia="en-US"/>
                </w:rPr>
                <m:t>=</m:t>
              </m:r>
              <m:f>
                <m:fPr>
                  <m:ctrlPr>
                    <w:rPr>
                      <w:rFonts w:ascii="Cambria Math" w:eastAsiaTheme="minorHAnsi" w:hAnsi="Cambria Math"/>
                      <w:lang w:eastAsia="en-US"/>
                    </w:rPr>
                  </m:ctrlPr>
                </m:fPr>
                <m:num>
                  <m:sSub>
                    <m:sSubPr>
                      <m:ctrlPr>
                        <w:rPr>
                          <w:rFonts w:ascii="Cambria Math" w:eastAsiaTheme="minorHAnsi" w:hAnsi="Cambria Math"/>
                          <w:lang w:eastAsia="en-US"/>
                        </w:rPr>
                      </m:ctrlPr>
                    </m:sSubPr>
                    <m:e>
                      <m:r>
                        <m:rPr>
                          <m:sty m:val="p"/>
                        </m:rPr>
                        <w:rPr>
                          <w:rFonts w:ascii="Cambria Math" w:eastAsiaTheme="minorHAnsi"/>
                          <w:lang w:eastAsia="en-US"/>
                        </w:rPr>
                        <m:t>K</m:t>
                      </m:r>
                    </m:e>
                    <m:sub>
                      <m:r>
                        <m:rPr>
                          <m:sty m:val="p"/>
                        </m:rPr>
                        <w:rPr>
                          <w:rFonts w:ascii="Cambria Math" w:eastAsiaTheme="minorHAnsi"/>
                          <w:lang w:eastAsia="en-US"/>
                        </w:rPr>
                        <m:t>t</m:t>
                      </m:r>
                    </m:sub>
                  </m:sSub>
                  <m:r>
                    <m:rPr>
                      <m:sty m:val="p"/>
                    </m:rPr>
                    <w:rPr>
                      <w:rFonts w:eastAsiaTheme="minorHAnsi"/>
                      <w:lang w:eastAsia="en-US"/>
                    </w:rPr>
                    <m:t>-</m:t>
                  </m:r>
                  <m:sSub>
                    <m:sSubPr>
                      <m:ctrlPr>
                        <w:rPr>
                          <w:rFonts w:ascii="Cambria Math" w:eastAsiaTheme="minorHAnsi" w:hAnsi="Cambria Math"/>
                          <w:lang w:eastAsia="en-US"/>
                        </w:rPr>
                      </m:ctrlPr>
                    </m:sSubPr>
                    <m:e>
                      <m:r>
                        <m:rPr>
                          <m:sty m:val="p"/>
                        </m:rPr>
                        <w:rPr>
                          <w:rFonts w:ascii="Cambria Math" w:eastAsiaTheme="minorHAnsi"/>
                          <w:lang w:eastAsia="en-US"/>
                        </w:rPr>
                        <m:t>K</m:t>
                      </m:r>
                    </m:e>
                    <m:sub>
                      <m:r>
                        <m:rPr>
                          <m:sty m:val="p"/>
                        </m:rPr>
                        <w:rPr>
                          <w:rFonts w:ascii="Cambria Math" w:eastAsiaTheme="minorHAnsi"/>
                          <w:lang w:eastAsia="en-US"/>
                        </w:rPr>
                        <m:t>t</m:t>
                      </m:r>
                      <m:r>
                        <m:rPr>
                          <m:sty m:val="p"/>
                        </m:rPr>
                        <w:rPr>
                          <w:rFonts w:ascii="Cambria Math" w:eastAsiaTheme="minorHAnsi"/>
                          <w:lang w:eastAsia="en-US"/>
                        </w:rPr>
                        <m:t>-</m:t>
                      </m:r>
                      <m:r>
                        <m:rPr>
                          <m:sty m:val="p"/>
                        </m:rPr>
                        <w:rPr>
                          <w:rFonts w:ascii="Cambria Math" w:eastAsiaTheme="minorHAnsi"/>
                          <w:lang w:eastAsia="en-US"/>
                        </w:rPr>
                        <m:t>1</m:t>
                      </m:r>
                    </m:sub>
                  </m:sSub>
                </m:num>
                <m:den>
                  <m:sSub>
                    <m:sSubPr>
                      <m:ctrlPr>
                        <w:rPr>
                          <w:rFonts w:ascii="Cambria Math" w:eastAsiaTheme="minorHAnsi" w:hAnsi="Cambria Math"/>
                          <w:lang w:eastAsia="en-US"/>
                        </w:rPr>
                      </m:ctrlPr>
                    </m:sSubPr>
                    <m:e>
                      <m:r>
                        <m:rPr>
                          <m:sty m:val="p"/>
                        </m:rPr>
                        <w:rPr>
                          <w:rFonts w:ascii="Cambria Math" w:eastAsiaTheme="minorHAnsi"/>
                          <w:lang w:eastAsia="en-US"/>
                        </w:rPr>
                        <m:t>Ч</m:t>
                      </m:r>
                    </m:e>
                    <m:sub>
                      <m:r>
                        <m:rPr>
                          <m:sty m:val="p"/>
                        </m:rPr>
                        <w:rPr>
                          <w:rFonts w:ascii="Cambria Math" w:eastAsiaTheme="minorHAnsi"/>
                          <w:lang w:eastAsia="en-US"/>
                        </w:rPr>
                        <m:t>н</m:t>
                      </m:r>
                    </m:sub>
                  </m:sSub>
                </m:den>
              </m:f>
              <m:r>
                <m:rPr>
                  <m:sty m:val="p"/>
                </m:rPr>
                <w:rPr>
                  <w:rFonts w:ascii="Cambria Math" w:eastAsiaTheme="minorHAnsi"/>
                  <w:lang w:eastAsia="en-US"/>
                </w:rPr>
                <m:t>×</m:t>
              </m:r>
              <m:r>
                <m:rPr>
                  <m:sty m:val="p"/>
                </m:rPr>
                <w:rPr>
                  <w:rFonts w:ascii="Cambria Math" w:eastAsiaTheme="minorHAnsi"/>
                  <w:lang w:eastAsia="en-US"/>
                </w:rPr>
                <m:t>10</m:t>
              </m:r>
              <m:r>
                <m:rPr>
                  <m:sty m:val="p"/>
                </m:rPr>
                <w:rPr>
                  <w:rFonts w:ascii="Cambria Math" w:eastAsiaTheme="minorHAnsi"/>
                  <w:lang w:eastAsia="en-US"/>
                </w:rPr>
                <m:t> </m:t>
              </m:r>
              <m:r>
                <m:rPr>
                  <m:sty m:val="p"/>
                </m:rPr>
                <w:rPr>
                  <w:rFonts w:ascii="Cambria Math" w:eastAsiaTheme="minorHAnsi"/>
                  <w:lang w:eastAsia="en-US"/>
                </w:rPr>
                <m:t>000</m:t>
              </m:r>
            </m:oMath>
            <w:r w:rsidR="00B23F6F" w:rsidRPr="003A4A6E">
              <w:rPr>
                <w:rFonts w:eastAsiaTheme="minorEastAsia"/>
                <w:lang w:eastAsia="en-US"/>
              </w:rPr>
              <w:t>, где</w:t>
            </w:r>
          </w:p>
          <w:p w:rsidR="00B23F6F" w:rsidRPr="003A4A6E" w:rsidRDefault="00B23F6F" w:rsidP="00B02DB5">
            <w:pPr>
              <w:tabs>
                <w:tab w:val="left" w:pos="6635"/>
              </w:tabs>
              <w:jc w:val="both"/>
              <w:rPr>
                <w:rFonts w:eastAsiaTheme="minorHAnsi"/>
                <w:lang w:eastAsia="en-US"/>
              </w:rPr>
            </w:pPr>
            <w:r w:rsidRPr="003A4A6E">
              <w:rPr>
                <w:rFonts w:eastAsiaTheme="minorHAnsi"/>
                <w:lang w:eastAsia="en-US"/>
              </w:rPr>
              <w:t>Пр</w:t>
            </w:r>
            <w:r w:rsidRPr="003A4A6E">
              <w:rPr>
                <w:rFonts w:eastAsiaTheme="minorHAnsi"/>
                <w:vertAlign w:val="subscript"/>
                <w:lang w:eastAsia="en-US"/>
              </w:rPr>
              <w:t>к</w:t>
            </w:r>
            <w:r w:rsidRPr="003A4A6E">
              <w:t>–</w:t>
            </w:r>
            <w:r w:rsidRPr="003A4A6E">
              <w:rPr>
                <w:rFonts w:eastAsiaTheme="minorHAnsi"/>
                <w:lang w:eastAsia="en-US"/>
              </w:rPr>
              <w:t>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B23F6F" w:rsidRPr="003A4A6E" w:rsidRDefault="00B23F6F" w:rsidP="00B02DB5">
            <w:pPr>
              <w:tabs>
                <w:tab w:val="left" w:pos="6635"/>
              </w:tabs>
              <w:jc w:val="both"/>
              <w:rPr>
                <w:rFonts w:eastAsiaTheme="minorHAnsi"/>
                <w:lang w:eastAsia="en-US"/>
              </w:rPr>
            </w:pPr>
            <w:r w:rsidRPr="003A4A6E">
              <w:rPr>
                <w:rFonts w:eastAsiaTheme="minorHAnsi"/>
                <w:lang w:eastAsia="en-US"/>
              </w:rPr>
              <w:t>К</w:t>
            </w:r>
            <w:r w:rsidRPr="003A4A6E">
              <w:rPr>
                <w:rFonts w:eastAsiaTheme="minorHAnsi"/>
                <w:vertAlign w:val="subscript"/>
                <w:lang w:val="en-US" w:eastAsia="en-US"/>
              </w:rPr>
              <w:t>t</w:t>
            </w:r>
            <w:r w:rsidRPr="003A4A6E">
              <w:t xml:space="preserve">– </w:t>
            </w:r>
            <w:r w:rsidRPr="003A4A6E">
              <w:rPr>
                <w:rFonts w:eastAsiaTheme="minorHAnsi"/>
                <w:lang w:eastAsia="en-US"/>
              </w:rPr>
              <w:t>количество средних, малых предприятий, микропредприятий и индивидуальных предпринимателей (далее - субъекты МСП) на конец отчетного периода, единиц, заполняется ежемесячно нарастающим итогом;</w:t>
            </w:r>
          </w:p>
          <w:p w:rsidR="00B23F6F" w:rsidRPr="003A4A6E" w:rsidRDefault="00B23F6F" w:rsidP="00B02DB5">
            <w:pPr>
              <w:tabs>
                <w:tab w:val="left" w:pos="6635"/>
              </w:tabs>
              <w:jc w:val="both"/>
              <w:rPr>
                <w:rFonts w:eastAsiaTheme="minorHAnsi"/>
                <w:lang w:eastAsia="en-US"/>
              </w:rPr>
            </w:pPr>
            <w:r w:rsidRPr="003A4A6E">
              <w:rPr>
                <w:rFonts w:eastAsiaTheme="minorHAnsi"/>
                <w:lang w:eastAsia="en-US"/>
              </w:rPr>
              <w:t>К</w:t>
            </w:r>
            <w:r w:rsidRPr="003A4A6E">
              <w:rPr>
                <w:rFonts w:eastAsiaTheme="minorHAnsi"/>
                <w:vertAlign w:val="subscript"/>
                <w:lang w:val="en-US" w:eastAsia="en-US"/>
              </w:rPr>
              <w:t>t</w:t>
            </w:r>
            <w:r w:rsidRPr="003A4A6E">
              <w:rPr>
                <w:rFonts w:eastAsiaTheme="minorHAnsi"/>
                <w:vertAlign w:val="subscript"/>
                <w:lang w:eastAsia="en-US"/>
              </w:rPr>
              <w:t xml:space="preserve">-1 </w:t>
            </w:r>
            <w:r w:rsidRPr="003A4A6E">
              <w:t xml:space="preserve">– </w:t>
            </w:r>
            <w:r w:rsidRPr="003A4A6E">
              <w:rPr>
                <w:rFonts w:eastAsiaTheme="minorHAnsi"/>
                <w:lang w:eastAsia="en-US"/>
              </w:rPr>
              <w:t>количество субъектов МСП на начало отчетного года, единиц, заполняется один раз в год по состоянию на начало отчетного года;</w:t>
            </w:r>
          </w:p>
          <w:p w:rsidR="00B23F6F" w:rsidRPr="003A4A6E" w:rsidRDefault="003F2B88" w:rsidP="007F787E">
            <w:pPr>
              <w:tabs>
                <w:tab w:val="left" w:pos="6635"/>
              </w:tabs>
              <w:jc w:val="both"/>
            </w:pPr>
            <m:oMath>
              <m:sSub>
                <m:sSubPr>
                  <m:ctrlPr>
                    <w:rPr>
                      <w:rFonts w:ascii="Cambria Math" w:eastAsiaTheme="minorHAnsi" w:hAnsi="Cambria Math"/>
                      <w:lang w:eastAsia="en-US"/>
                    </w:rPr>
                  </m:ctrlPr>
                </m:sSubPr>
                <m:e>
                  <m:r>
                    <m:rPr>
                      <m:sty m:val="p"/>
                    </m:rPr>
                    <w:rPr>
                      <w:rFonts w:ascii="Cambria Math" w:eastAsiaTheme="minorHAnsi"/>
                      <w:lang w:eastAsia="en-US"/>
                    </w:rPr>
                    <m:t>Ч</m:t>
                  </m:r>
                </m:e>
                <m:sub>
                  <m:r>
                    <m:rPr>
                      <m:sty m:val="p"/>
                    </m:rPr>
                    <w:rPr>
                      <w:rFonts w:ascii="Cambria Math" w:eastAsiaTheme="minorHAnsi"/>
                      <w:lang w:eastAsia="en-US"/>
                    </w:rPr>
                    <m:t>н</m:t>
                  </m:r>
                </m:sub>
              </m:sSub>
            </m:oMath>
            <w:r w:rsidR="00B23F6F" w:rsidRPr="003A4A6E">
              <w:t>–</w:t>
            </w:r>
            <w:r w:rsidR="00B23F6F" w:rsidRPr="003A4A6E">
              <w:rPr>
                <w:rFonts w:eastAsiaTheme="minorHAnsi"/>
                <w:lang w:eastAsia="en-US"/>
              </w:rPr>
              <w:t>численность населения муниципального образования Московской области, человек, заполняется один разв год по состоянию на 1 января отчетного года</w:t>
            </w:r>
          </w:p>
        </w:tc>
        <w:tc>
          <w:tcPr>
            <w:tcW w:w="2835" w:type="dxa"/>
          </w:tcPr>
          <w:p w:rsidR="00B23F6F" w:rsidRPr="003A4A6E" w:rsidRDefault="00B23F6F" w:rsidP="00B02DB5">
            <w:pPr>
              <w:widowControl w:val="0"/>
              <w:autoSpaceDE w:val="0"/>
              <w:autoSpaceDN w:val="0"/>
              <w:adjustRightInd w:val="0"/>
              <w:jc w:val="both"/>
              <w:rPr>
                <w:rFonts w:eastAsiaTheme="minorEastAsia"/>
              </w:rPr>
            </w:pPr>
            <w:r w:rsidRPr="003A4A6E">
              <w:t>Единый реестр субъектов малого и среднего предпринимательства Федеральной налоговой службы России</w:t>
            </w:r>
          </w:p>
        </w:tc>
      </w:tr>
      <w:tr w:rsidR="00B23F6F" w:rsidRPr="003A4A6E" w:rsidTr="00A825F7">
        <w:trPr>
          <w:trHeight w:val="332"/>
        </w:trPr>
        <w:tc>
          <w:tcPr>
            <w:tcW w:w="426" w:type="dxa"/>
          </w:tcPr>
          <w:p w:rsidR="00B23F6F" w:rsidRPr="003A4A6E" w:rsidRDefault="00B23F6F" w:rsidP="00B02DB5">
            <w:pPr>
              <w:widowControl w:val="0"/>
              <w:autoSpaceDE w:val="0"/>
              <w:autoSpaceDN w:val="0"/>
              <w:adjustRightInd w:val="0"/>
              <w:jc w:val="center"/>
              <w:rPr>
                <w:rFonts w:eastAsiaTheme="minorEastAsia"/>
              </w:rPr>
            </w:pPr>
            <w:r w:rsidRPr="003A4A6E">
              <w:rPr>
                <w:rFonts w:eastAsiaTheme="minorEastAsia"/>
              </w:rPr>
              <w:t>4</w:t>
            </w:r>
          </w:p>
        </w:tc>
        <w:tc>
          <w:tcPr>
            <w:tcW w:w="2835" w:type="dxa"/>
          </w:tcPr>
          <w:p w:rsidR="00B23F6F" w:rsidRPr="003A4A6E" w:rsidRDefault="00B23F6F" w:rsidP="00B02DB5">
            <w:pPr>
              <w:widowControl w:val="0"/>
              <w:autoSpaceDE w:val="0"/>
              <w:autoSpaceDN w:val="0"/>
              <w:adjustRightInd w:val="0"/>
              <w:jc w:val="both"/>
              <w:rPr>
                <w:rFonts w:eastAsiaTheme="minorEastAsia"/>
              </w:rPr>
            </w:pPr>
            <w:r w:rsidRPr="003A4A6E">
              <w:rPr>
                <w:rFonts w:eastAsiaTheme="minorEastAsia"/>
              </w:rPr>
              <w:t>Показатель 4</w:t>
            </w:r>
          </w:p>
          <w:p w:rsidR="00B23F6F" w:rsidRPr="003A4A6E" w:rsidRDefault="00B23F6F" w:rsidP="00B02DB5">
            <w:pPr>
              <w:widowControl w:val="0"/>
              <w:autoSpaceDE w:val="0"/>
              <w:autoSpaceDN w:val="0"/>
              <w:rPr>
                <w:rFonts w:eastAsiaTheme="minorEastAsia"/>
              </w:rPr>
            </w:pPr>
            <w:r w:rsidRPr="003A4A6E">
              <w:t>Вновь созданные предприятия МСП в сфере производства или услуг</w:t>
            </w:r>
          </w:p>
        </w:tc>
        <w:tc>
          <w:tcPr>
            <w:tcW w:w="992" w:type="dxa"/>
          </w:tcPr>
          <w:p w:rsidR="00B23F6F" w:rsidRPr="003A4A6E" w:rsidRDefault="00B23F6F" w:rsidP="00B02DB5">
            <w:pPr>
              <w:widowControl w:val="0"/>
              <w:autoSpaceDE w:val="0"/>
              <w:autoSpaceDN w:val="0"/>
              <w:adjustRightInd w:val="0"/>
              <w:jc w:val="center"/>
              <w:rPr>
                <w:rFonts w:eastAsiaTheme="minorEastAsia"/>
              </w:rPr>
            </w:pPr>
            <w:r w:rsidRPr="003A4A6E">
              <w:rPr>
                <w:rFonts w:eastAsiaTheme="minorEastAsia"/>
              </w:rPr>
              <w:t>единица</w:t>
            </w:r>
          </w:p>
        </w:tc>
        <w:tc>
          <w:tcPr>
            <w:tcW w:w="7796" w:type="dxa"/>
            <w:gridSpan w:val="2"/>
          </w:tcPr>
          <w:p w:rsidR="00B23F6F" w:rsidRPr="003A4A6E" w:rsidRDefault="00B23F6F" w:rsidP="00B02DB5">
            <w:pPr>
              <w:widowControl w:val="0"/>
              <w:tabs>
                <w:tab w:val="left" w:pos="6635"/>
              </w:tabs>
              <w:snapToGrid w:val="0"/>
              <w:jc w:val="both"/>
              <w:rPr>
                <w:lang w:eastAsia="en-US"/>
              </w:rPr>
            </w:pPr>
            <w:r w:rsidRPr="003A4A6E">
              <w:rPr>
                <w:lang w:eastAsia="en-US"/>
              </w:rPr>
              <w:t>Вновь созданные юридические лица в сфере производства и услуг</w:t>
            </w:r>
          </w:p>
        </w:tc>
        <w:tc>
          <w:tcPr>
            <w:tcW w:w="2835" w:type="dxa"/>
          </w:tcPr>
          <w:p w:rsidR="00B23F6F" w:rsidRPr="003A4A6E" w:rsidRDefault="00B23F6F" w:rsidP="00B02DB5">
            <w:pPr>
              <w:widowControl w:val="0"/>
              <w:autoSpaceDE w:val="0"/>
              <w:autoSpaceDN w:val="0"/>
              <w:adjustRightInd w:val="0"/>
              <w:jc w:val="both"/>
            </w:pPr>
            <w:r w:rsidRPr="003A4A6E">
              <w:t>Единый реестр субъектов малого и среднего предпринимательства Федеральной налоговой службы России</w:t>
            </w:r>
          </w:p>
        </w:tc>
      </w:tr>
      <w:tr w:rsidR="00B23F6F" w:rsidRPr="003A4A6E" w:rsidTr="00A825F7">
        <w:trPr>
          <w:trHeight w:val="332"/>
        </w:trPr>
        <w:tc>
          <w:tcPr>
            <w:tcW w:w="426" w:type="dxa"/>
          </w:tcPr>
          <w:p w:rsidR="00B23F6F" w:rsidRPr="003A4A6E" w:rsidRDefault="00B23F6F" w:rsidP="00B02DB5">
            <w:pPr>
              <w:widowControl w:val="0"/>
              <w:autoSpaceDE w:val="0"/>
              <w:autoSpaceDN w:val="0"/>
              <w:adjustRightInd w:val="0"/>
              <w:jc w:val="center"/>
              <w:rPr>
                <w:rFonts w:eastAsiaTheme="minorEastAsia"/>
              </w:rPr>
            </w:pPr>
            <w:r w:rsidRPr="003A4A6E">
              <w:rPr>
                <w:rFonts w:eastAsiaTheme="minorEastAsia"/>
              </w:rPr>
              <w:t>5</w:t>
            </w:r>
          </w:p>
        </w:tc>
        <w:tc>
          <w:tcPr>
            <w:tcW w:w="2835" w:type="dxa"/>
          </w:tcPr>
          <w:p w:rsidR="00B23F6F" w:rsidRPr="003A4A6E" w:rsidRDefault="00B23F6F" w:rsidP="00B02DB5">
            <w:pPr>
              <w:widowControl w:val="0"/>
              <w:autoSpaceDE w:val="0"/>
              <w:autoSpaceDN w:val="0"/>
              <w:adjustRightInd w:val="0"/>
              <w:jc w:val="both"/>
              <w:rPr>
                <w:rFonts w:eastAsiaTheme="minorEastAsia"/>
              </w:rPr>
            </w:pPr>
            <w:r w:rsidRPr="003A4A6E">
              <w:rPr>
                <w:rFonts w:eastAsiaTheme="minorEastAsia"/>
              </w:rPr>
              <w:t>Показатель 5</w:t>
            </w:r>
          </w:p>
          <w:p w:rsidR="00B23F6F" w:rsidRPr="003A4A6E" w:rsidRDefault="00B23F6F" w:rsidP="00B02DB5">
            <w:pPr>
              <w:widowControl w:val="0"/>
              <w:autoSpaceDE w:val="0"/>
              <w:autoSpaceDN w:val="0"/>
              <w:adjustRightInd w:val="0"/>
              <w:jc w:val="both"/>
              <w:rPr>
                <w:rFonts w:eastAsiaTheme="minorEastAsia"/>
              </w:rPr>
            </w:pPr>
            <w:r w:rsidRPr="003A4A6E">
              <w:rPr>
                <w:rFonts w:eastAsiaTheme="minorHAnsi"/>
                <w:lang w:eastAsia="en-US"/>
              </w:rPr>
              <w:t>Количество вновь созданных субъектов МСП участниками проекта</w:t>
            </w:r>
          </w:p>
        </w:tc>
        <w:tc>
          <w:tcPr>
            <w:tcW w:w="992" w:type="dxa"/>
          </w:tcPr>
          <w:p w:rsidR="00B23F6F" w:rsidRPr="003A4A6E" w:rsidRDefault="00B23F6F" w:rsidP="00B02DB5">
            <w:pPr>
              <w:widowControl w:val="0"/>
              <w:autoSpaceDE w:val="0"/>
              <w:autoSpaceDN w:val="0"/>
              <w:adjustRightInd w:val="0"/>
              <w:jc w:val="center"/>
              <w:rPr>
                <w:rFonts w:eastAsiaTheme="minorEastAsia"/>
              </w:rPr>
            </w:pPr>
            <w:r w:rsidRPr="003A4A6E">
              <w:rPr>
                <w:rFonts w:eastAsiaTheme="minorEastAsia"/>
              </w:rPr>
              <w:t>тыс. единиц</w:t>
            </w:r>
          </w:p>
        </w:tc>
        <w:tc>
          <w:tcPr>
            <w:tcW w:w="7796" w:type="dxa"/>
            <w:gridSpan w:val="2"/>
          </w:tcPr>
          <w:p w:rsidR="00B23F6F" w:rsidRPr="003A4A6E" w:rsidRDefault="00B23F6F" w:rsidP="00B02DB5">
            <w:pPr>
              <w:widowControl w:val="0"/>
              <w:tabs>
                <w:tab w:val="left" w:pos="6635"/>
              </w:tabs>
              <w:snapToGrid w:val="0"/>
              <w:jc w:val="both"/>
              <w:rPr>
                <w:lang w:eastAsia="en-US"/>
              </w:rPr>
            </w:pPr>
            <w:r w:rsidRPr="003A4A6E">
              <w:rPr>
                <w:lang w:eastAsia="en-US"/>
              </w:rPr>
              <w:t>Вновь созданные субъекты МСП, участвующие в Региональном проекте «Популяризация предпринимательства»</w:t>
            </w:r>
          </w:p>
        </w:tc>
        <w:tc>
          <w:tcPr>
            <w:tcW w:w="2835" w:type="dxa"/>
          </w:tcPr>
          <w:p w:rsidR="00B23F6F" w:rsidRPr="003A4A6E" w:rsidRDefault="00B23F6F" w:rsidP="00B02DB5">
            <w:pPr>
              <w:widowControl w:val="0"/>
              <w:autoSpaceDE w:val="0"/>
              <w:autoSpaceDN w:val="0"/>
              <w:adjustRightInd w:val="0"/>
              <w:jc w:val="both"/>
            </w:pPr>
            <w:r w:rsidRPr="003A4A6E">
              <w:t>Единый реестр субъектов малого и среднего предпринимательства Федеральной налоговой службы России</w:t>
            </w:r>
          </w:p>
        </w:tc>
      </w:tr>
      <w:tr w:rsidR="00B23F6F" w:rsidRPr="003A4A6E" w:rsidTr="00A825F7">
        <w:trPr>
          <w:trHeight w:hRule="exact" w:val="10215"/>
        </w:trPr>
        <w:tc>
          <w:tcPr>
            <w:tcW w:w="426" w:type="dxa"/>
          </w:tcPr>
          <w:p w:rsidR="00B23F6F" w:rsidRPr="003A4A6E" w:rsidRDefault="00B23F6F" w:rsidP="00B02DB5">
            <w:pPr>
              <w:widowControl w:val="0"/>
              <w:autoSpaceDE w:val="0"/>
              <w:autoSpaceDN w:val="0"/>
              <w:adjustRightInd w:val="0"/>
              <w:jc w:val="center"/>
              <w:rPr>
                <w:rFonts w:eastAsiaTheme="minorEastAsia"/>
              </w:rPr>
            </w:pPr>
            <w:r w:rsidRPr="003A4A6E">
              <w:rPr>
                <w:rFonts w:eastAsiaTheme="minorEastAsia"/>
              </w:rPr>
              <w:lastRenderedPageBreak/>
              <w:t>6</w:t>
            </w:r>
          </w:p>
        </w:tc>
        <w:tc>
          <w:tcPr>
            <w:tcW w:w="2835" w:type="dxa"/>
          </w:tcPr>
          <w:p w:rsidR="00B23F6F" w:rsidRPr="003A4A6E" w:rsidRDefault="00B23F6F" w:rsidP="00B02DB5">
            <w:pPr>
              <w:widowControl w:val="0"/>
              <w:autoSpaceDE w:val="0"/>
              <w:autoSpaceDN w:val="0"/>
              <w:adjustRightInd w:val="0"/>
              <w:jc w:val="both"/>
              <w:rPr>
                <w:rFonts w:eastAsiaTheme="minorEastAsia"/>
              </w:rPr>
            </w:pPr>
            <w:r w:rsidRPr="003A4A6E">
              <w:rPr>
                <w:rFonts w:eastAsiaTheme="minorEastAsia"/>
              </w:rPr>
              <w:t>Показатель 6</w:t>
            </w:r>
          </w:p>
          <w:p w:rsidR="00B23F6F" w:rsidRPr="003A4A6E" w:rsidRDefault="00B23F6F" w:rsidP="00B02DB5">
            <w:pPr>
              <w:rPr>
                <w:rFonts w:eastAsiaTheme="minorEastAsia"/>
              </w:rPr>
            </w:pPr>
            <w:r w:rsidRPr="003A4A6E">
              <w:rPr>
                <w:rFonts w:eastAsiaTheme="minorHAnsi"/>
                <w:lang w:eastAsia="en-US"/>
              </w:rPr>
              <w:t xml:space="preserve">Численность занятых в сфере малого и среднего предпринимательства, включая индивидуальных предпринимателей за отчетный период (прошедший год) </w:t>
            </w:r>
          </w:p>
        </w:tc>
        <w:tc>
          <w:tcPr>
            <w:tcW w:w="992" w:type="dxa"/>
          </w:tcPr>
          <w:p w:rsidR="00B23F6F" w:rsidRPr="003A4A6E" w:rsidRDefault="00B23F6F" w:rsidP="00B02DB5">
            <w:pPr>
              <w:widowControl w:val="0"/>
              <w:autoSpaceDE w:val="0"/>
              <w:autoSpaceDN w:val="0"/>
              <w:adjustRightInd w:val="0"/>
              <w:jc w:val="center"/>
              <w:rPr>
                <w:rFonts w:eastAsiaTheme="minorEastAsia"/>
              </w:rPr>
            </w:pPr>
            <w:r w:rsidRPr="003A4A6E">
              <w:rPr>
                <w:rFonts w:eastAsiaTheme="minorEastAsia"/>
              </w:rPr>
              <w:t>человек</w:t>
            </w:r>
          </w:p>
        </w:tc>
        <w:tc>
          <w:tcPr>
            <w:tcW w:w="7796" w:type="dxa"/>
            <w:gridSpan w:val="2"/>
          </w:tcPr>
          <w:p w:rsidR="00B23F6F" w:rsidRPr="003A4A6E" w:rsidRDefault="00B23F6F" w:rsidP="00C74AAD">
            <w:pPr>
              <w:rPr>
                <w:rFonts w:eastAsiaTheme="minorHAnsi"/>
                <w:lang w:eastAsia="en-US"/>
              </w:rPr>
            </w:pPr>
            <w:r w:rsidRPr="003A4A6E">
              <w:rPr>
                <w:rFonts w:eastAsiaTheme="minorHAnsi"/>
                <w:lang w:eastAsia="en-US"/>
              </w:rPr>
              <w:t>Ч = ССЧРюл + ССЧРип + ЮЛвс + ИПмсп + Пнпд, где</w:t>
            </w:r>
          </w:p>
          <w:p w:rsidR="00B23F6F" w:rsidRPr="003A4A6E" w:rsidRDefault="00B23F6F" w:rsidP="00C74AAD">
            <w:pPr>
              <w:rPr>
                <w:rFonts w:eastAsiaTheme="minorHAnsi"/>
                <w:lang w:eastAsia="en-US"/>
              </w:rPr>
            </w:pPr>
            <w:r w:rsidRPr="003A4A6E">
              <w:rPr>
                <w:rFonts w:eastAsiaTheme="minorHAnsi"/>
                <w:lang w:eastAsia="en-US"/>
              </w:rPr>
              <w:t>Ч - Численность занятых в сфере малого и среднего предпринимательства, включая индивидуальных предпринимателей" за отчетный период (прошедший год)</w:t>
            </w:r>
          </w:p>
          <w:p w:rsidR="00B23F6F" w:rsidRPr="003A4A6E" w:rsidRDefault="00B23F6F" w:rsidP="00C74AAD">
            <w:pPr>
              <w:autoSpaceDE w:val="0"/>
              <w:autoSpaceDN w:val="0"/>
              <w:rPr>
                <w:rFonts w:eastAsiaTheme="minorHAnsi"/>
                <w:lang w:eastAsia="en-US"/>
              </w:rPr>
            </w:pPr>
            <w:r w:rsidRPr="003A4A6E">
              <w:rPr>
                <w:rFonts w:eastAsiaTheme="minorHAnsi"/>
                <w:lang w:eastAsia="en-US"/>
              </w:rPr>
              <w:t>ССЧРюл - сумма среднесписочной численности работников юридических лиц;</w:t>
            </w:r>
          </w:p>
          <w:p w:rsidR="00B23F6F" w:rsidRPr="003A4A6E" w:rsidRDefault="00B23F6F" w:rsidP="00C74AAD">
            <w:pPr>
              <w:autoSpaceDE w:val="0"/>
              <w:autoSpaceDN w:val="0"/>
              <w:rPr>
                <w:rFonts w:eastAsiaTheme="minorHAnsi"/>
                <w:lang w:eastAsia="en-US"/>
              </w:rPr>
            </w:pPr>
            <w:r w:rsidRPr="003A4A6E">
              <w:rPr>
                <w:rFonts w:eastAsiaTheme="minorHAnsi"/>
                <w:lang w:eastAsia="en-US"/>
              </w:rPr>
              <w:t>ССЧРип - сумма среднесписочной численности работников индивидуальных предпринимателей;</w:t>
            </w:r>
          </w:p>
          <w:p w:rsidR="00B23F6F" w:rsidRPr="003A4A6E" w:rsidRDefault="00B23F6F" w:rsidP="00C74AAD">
            <w:pPr>
              <w:autoSpaceDE w:val="0"/>
              <w:autoSpaceDN w:val="0"/>
              <w:rPr>
                <w:rFonts w:eastAsiaTheme="minorHAnsi"/>
                <w:lang w:eastAsia="en-US"/>
              </w:rPr>
            </w:pPr>
            <w:r w:rsidRPr="003A4A6E">
              <w:rPr>
                <w:rFonts w:eastAsiaTheme="minorHAnsi"/>
                <w:lang w:eastAsia="en-US"/>
              </w:rPr>
              <w:t>ЮЛвс - вновь созданные юридические лица;</w:t>
            </w:r>
          </w:p>
          <w:p w:rsidR="00B23F6F" w:rsidRPr="003A4A6E" w:rsidRDefault="00B23F6F" w:rsidP="00C74AAD">
            <w:pPr>
              <w:autoSpaceDE w:val="0"/>
              <w:autoSpaceDN w:val="0"/>
              <w:rPr>
                <w:rFonts w:eastAsiaTheme="minorHAnsi"/>
                <w:lang w:eastAsia="en-US"/>
              </w:rPr>
            </w:pPr>
            <w:r w:rsidRPr="003A4A6E">
              <w:rPr>
                <w:rFonts w:eastAsiaTheme="minorHAnsi"/>
                <w:lang w:eastAsia="en-US"/>
              </w:rPr>
              <w:t>ИПмсп - индивидуальные предприниматели, сведения о которых внесены в единый реестр субъектов малого и среднего предпринимательства;</w:t>
            </w:r>
          </w:p>
          <w:p w:rsidR="00B23F6F" w:rsidRPr="003A4A6E" w:rsidRDefault="00B23F6F" w:rsidP="00C74AAD">
            <w:pPr>
              <w:autoSpaceDE w:val="0"/>
              <w:autoSpaceDN w:val="0"/>
              <w:rPr>
                <w:rFonts w:eastAsiaTheme="minorHAnsi"/>
                <w:lang w:eastAsia="en-US"/>
              </w:rPr>
            </w:pPr>
            <w:r w:rsidRPr="003A4A6E">
              <w:rPr>
                <w:rFonts w:eastAsiaTheme="minorHAnsi"/>
                <w:lang w:eastAsia="en-US"/>
              </w:rPr>
              <w:t>Пнпд - количество плательщиков налога на профессиональный доход.</w:t>
            </w:r>
          </w:p>
          <w:p w:rsidR="00B23F6F" w:rsidRPr="003A4A6E" w:rsidRDefault="00B23F6F" w:rsidP="00C74AAD">
            <w:pPr>
              <w:autoSpaceDE w:val="0"/>
              <w:autoSpaceDN w:val="0"/>
              <w:rPr>
                <w:rFonts w:eastAsiaTheme="minorHAnsi"/>
                <w:lang w:eastAsia="en-US"/>
              </w:rPr>
            </w:pPr>
            <w:r w:rsidRPr="003A4A6E">
              <w:rPr>
                <w:rFonts w:eastAsiaTheme="minorHAnsi"/>
                <w:lang w:eastAsia="en-US"/>
              </w:rPr>
              <w:t>Понятия, используемые в настоящей методике, означают следующее:</w:t>
            </w:r>
          </w:p>
          <w:p w:rsidR="00C74AAD" w:rsidRPr="003A4A6E" w:rsidRDefault="00A825F7" w:rsidP="00C74AAD">
            <w:pPr>
              <w:autoSpaceDE w:val="0"/>
              <w:autoSpaceDN w:val="0"/>
              <w:rPr>
                <w:rFonts w:eastAsiaTheme="minorHAnsi"/>
                <w:lang w:eastAsia="en-US"/>
              </w:rPr>
            </w:pPr>
            <w:r>
              <w:rPr>
                <w:rFonts w:eastAsiaTheme="minorHAnsi"/>
                <w:lang w:eastAsia="en-US"/>
              </w:rPr>
              <w:t>«</w:t>
            </w:r>
            <w:r w:rsidR="00B23F6F" w:rsidRPr="003A4A6E">
              <w:rPr>
                <w:rFonts w:eastAsiaTheme="minorHAnsi"/>
                <w:lang w:eastAsia="en-US"/>
              </w:rPr>
              <w:t>субъекты малого и среднего предпринимательства</w:t>
            </w:r>
            <w:r>
              <w:rPr>
                <w:rFonts w:eastAsiaTheme="minorHAnsi"/>
                <w:lang w:eastAsia="en-US"/>
              </w:rPr>
              <w:t>»</w:t>
            </w:r>
            <w:r w:rsidR="00B23F6F" w:rsidRPr="003A4A6E">
              <w:rPr>
                <w:rFonts w:eastAsiaTheme="minorHAnsi"/>
                <w:lang w:eastAsia="en-US"/>
              </w:rPr>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21" w:history="1">
              <w:r w:rsidR="00B23F6F" w:rsidRPr="003A4A6E">
                <w:rPr>
                  <w:rFonts w:eastAsiaTheme="minorHAnsi"/>
                  <w:lang w:eastAsia="en-US"/>
                </w:rPr>
                <w:t>статьей 4</w:t>
              </w:r>
            </w:hyperlink>
            <w:r>
              <w:rPr>
                <w:rFonts w:eastAsiaTheme="minorHAnsi"/>
                <w:lang w:eastAsia="en-US"/>
              </w:rPr>
              <w:t xml:space="preserve"> Федерального закона «</w:t>
            </w:r>
            <w:r w:rsidR="00B23F6F" w:rsidRPr="003A4A6E">
              <w:rPr>
                <w:rFonts w:eastAsiaTheme="minorHAnsi"/>
                <w:lang w:eastAsia="en-US"/>
              </w:rPr>
              <w:t>О развитии малого и среднего предпринима</w:t>
            </w:r>
            <w:r>
              <w:rPr>
                <w:rFonts w:eastAsiaTheme="minorHAnsi"/>
                <w:lang w:eastAsia="en-US"/>
              </w:rPr>
              <w:t>тельства в Российской Федерации»</w:t>
            </w:r>
            <w:r w:rsidR="00B23F6F" w:rsidRPr="003A4A6E">
              <w:rPr>
                <w:rFonts w:eastAsiaTheme="minorHAnsi"/>
                <w:lang w:eastAsia="en-US"/>
              </w:rPr>
              <w:t xml:space="preserve">, к малым предприятиям, </w:t>
            </w:r>
            <w:r w:rsidR="00C74AAD" w:rsidRPr="003A4A6E">
              <w:rPr>
                <w:rFonts w:eastAsiaTheme="minorHAnsi"/>
                <w:lang w:eastAsia="en-US"/>
              </w:rPr>
              <w:t>в том числе к микропредприятиям,</w:t>
            </w:r>
            <w:r w:rsidR="00B23F6F" w:rsidRPr="003A4A6E">
              <w:rPr>
                <w:rFonts w:eastAsiaTheme="minorHAnsi"/>
                <w:lang w:eastAsia="en-US"/>
              </w:rPr>
              <w:t xml:space="preserve"> и средним предприятиям, сведения о которых внесены в единый реестр субъектов малого и среднего предпринимательства;</w:t>
            </w:r>
          </w:p>
          <w:p w:rsidR="00B23F6F" w:rsidRPr="003A4A6E" w:rsidRDefault="00A825F7" w:rsidP="00C74AAD">
            <w:pPr>
              <w:autoSpaceDE w:val="0"/>
              <w:autoSpaceDN w:val="0"/>
              <w:rPr>
                <w:rFonts w:eastAsiaTheme="minorHAnsi"/>
                <w:lang w:eastAsia="en-US"/>
              </w:rPr>
            </w:pPr>
            <w:r>
              <w:rPr>
                <w:rFonts w:eastAsiaTheme="minorHAnsi"/>
                <w:lang w:eastAsia="en-US"/>
              </w:rPr>
              <w:t>«</w:t>
            </w:r>
            <w:r w:rsidR="00B23F6F" w:rsidRPr="003A4A6E">
              <w:rPr>
                <w:rFonts w:eastAsiaTheme="minorHAnsi"/>
                <w:lang w:eastAsia="en-US"/>
              </w:rPr>
              <w:t>вновь созданные юридические лица</w:t>
            </w:r>
            <w:r>
              <w:rPr>
                <w:rFonts w:eastAsiaTheme="minorHAnsi"/>
                <w:lang w:eastAsia="en-US"/>
              </w:rPr>
              <w:t>»</w:t>
            </w:r>
            <w:r w:rsidR="00B23F6F" w:rsidRPr="003A4A6E">
              <w:rPr>
                <w:rFonts w:eastAsiaTheme="minorHAnsi"/>
                <w:lang w:eastAsia="en-US"/>
              </w:rPr>
              <w:t xml:space="preserve">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B23F6F" w:rsidRPr="003A4A6E" w:rsidRDefault="00A825F7" w:rsidP="00C74AAD">
            <w:pPr>
              <w:autoSpaceDE w:val="0"/>
              <w:autoSpaceDN w:val="0"/>
              <w:rPr>
                <w:rFonts w:eastAsiaTheme="minorHAnsi"/>
                <w:lang w:eastAsia="en-US"/>
              </w:rPr>
            </w:pPr>
            <w:r>
              <w:rPr>
                <w:rFonts w:eastAsiaTheme="minorHAnsi"/>
                <w:lang w:eastAsia="en-US"/>
              </w:rPr>
              <w:t>«</w:t>
            </w:r>
            <w:r w:rsidR="00B23F6F" w:rsidRPr="003A4A6E">
              <w:rPr>
                <w:rFonts w:eastAsiaTheme="minorHAnsi"/>
                <w:lang w:eastAsia="en-US"/>
              </w:rPr>
              <w:t>индивидуальные предприниматели</w:t>
            </w:r>
            <w:r>
              <w:rPr>
                <w:rFonts w:eastAsiaTheme="minorHAnsi"/>
                <w:lang w:eastAsia="en-US"/>
              </w:rPr>
              <w:t>»</w:t>
            </w:r>
            <w:r w:rsidR="00B23F6F" w:rsidRPr="003A4A6E">
              <w:rPr>
                <w:rFonts w:eastAsiaTheme="minorHAnsi"/>
                <w:lang w:eastAsia="en-US"/>
              </w:rPr>
              <w:t xml:space="preserve">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B23F6F" w:rsidRPr="003A4A6E" w:rsidRDefault="00A825F7" w:rsidP="00C74AAD">
            <w:pPr>
              <w:autoSpaceDE w:val="0"/>
              <w:autoSpaceDN w:val="0"/>
              <w:rPr>
                <w:rFonts w:eastAsiaTheme="minorHAnsi"/>
                <w:lang w:eastAsia="en-US"/>
              </w:rPr>
            </w:pPr>
            <w:r>
              <w:rPr>
                <w:rFonts w:eastAsiaTheme="minorHAnsi"/>
                <w:lang w:eastAsia="en-US"/>
              </w:rPr>
              <w:t>«</w:t>
            </w:r>
            <w:r w:rsidR="00B23F6F" w:rsidRPr="003A4A6E">
              <w:rPr>
                <w:rFonts w:eastAsiaTheme="minorHAnsi"/>
                <w:lang w:eastAsia="en-US"/>
              </w:rPr>
              <w:t>сумма среднесписочной численности работников юридических лиц</w:t>
            </w:r>
            <w:r>
              <w:rPr>
                <w:rFonts w:eastAsiaTheme="minorHAnsi"/>
                <w:lang w:eastAsia="en-US"/>
              </w:rPr>
              <w:t>»</w:t>
            </w:r>
            <w:r w:rsidR="00B23F6F" w:rsidRPr="003A4A6E">
              <w:rPr>
                <w:rFonts w:eastAsiaTheme="minorHAnsi"/>
                <w:lang w:eastAsia="en-US"/>
              </w:rPr>
              <w:t xml:space="preserve">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B23F6F" w:rsidRPr="003A4A6E" w:rsidRDefault="00A825F7" w:rsidP="00C74AAD">
            <w:pPr>
              <w:autoSpaceDE w:val="0"/>
              <w:autoSpaceDN w:val="0"/>
              <w:rPr>
                <w:rFonts w:eastAsiaTheme="minorHAnsi"/>
                <w:lang w:eastAsia="en-US"/>
              </w:rPr>
            </w:pPr>
            <w:r>
              <w:rPr>
                <w:rFonts w:eastAsiaTheme="minorHAnsi"/>
                <w:lang w:eastAsia="en-US"/>
              </w:rPr>
              <w:t>«</w:t>
            </w:r>
            <w:r w:rsidR="00B23F6F" w:rsidRPr="003A4A6E">
              <w:rPr>
                <w:rFonts w:eastAsiaTheme="minorHAnsi"/>
                <w:lang w:eastAsia="en-US"/>
              </w:rPr>
              <w:t>сумма среднесписочной численности работников индивидуальных предпринимателей</w:t>
            </w:r>
            <w:r>
              <w:rPr>
                <w:rFonts w:eastAsiaTheme="minorHAnsi"/>
                <w:lang w:eastAsia="en-US"/>
              </w:rPr>
              <w:t>»</w:t>
            </w:r>
            <w:r w:rsidR="00B23F6F" w:rsidRPr="003A4A6E">
              <w:rPr>
                <w:rFonts w:eastAsiaTheme="minorHAnsi"/>
                <w:lang w:eastAsia="en-US"/>
              </w:rPr>
              <w:t xml:space="preserve">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B23F6F" w:rsidRPr="003A4A6E" w:rsidRDefault="00A825F7" w:rsidP="00A825F7">
            <w:pPr>
              <w:autoSpaceDE w:val="0"/>
              <w:autoSpaceDN w:val="0"/>
              <w:rPr>
                <w:rFonts w:eastAsiaTheme="minorHAnsi"/>
                <w:lang w:eastAsia="en-US"/>
              </w:rPr>
            </w:pPr>
            <w:r>
              <w:rPr>
                <w:rFonts w:eastAsiaTheme="minorHAnsi"/>
                <w:lang w:eastAsia="en-US"/>
              </w:rPr>
              <w:t>«</w:t>
            </w:r>
            <w:r w:rsidR="00B23F6F" w:rsidRPr="003A4A6E">
              <w:rPr>
                <w:rFonts w:eastAsiaTheme="minorHAnsi"/>
                <w:lang w:eastAsia="en-US"/>
              </w:rPr>
              <w:t>плательщики налога на профессиональный доход</w:t>
            </w:r>
            <w:r>
              <w:rPr>
                <w:rFonts w:eastAsiaTheme="minorHAnsi"/>
                <w:lang w:eastAsia="en-US"/>
              </w:rPr>
              <w:t>»</w:t>
            </w:r>
            <w:r w:rsidR="00B23F6F" w:rsidRPr="003A4A6E">
              <w:rPr>
                <w:rFonts w:eastAsiaTheme="minorHAnsi"/>
                <w:lang w:eastAsia="en-US"/>
              </w:rPr>
              <w:t xml:space="preserve"> - физические лица, перешедшие </w:t>
            </w:r>
            <w:r>
              <w:rPr>
                <w:rFonts w:eastAsiaTheme="minorHAnsi"/>
                <w:lang w:eastAsia="en-US"/>
              </w:rPr>
              <w:t>на специальный налоговый режим «</w:t>
            </w:r>
            <w:r w:rsidR="00B23F6F" w:rsidRPr="003A4A6E">
              <w:rPr>
                <w:rFonts w:eastAsiaTheme="minorHAnsi"/>
                <w:lang w:eastAsia="en-US"/>
              </w:rPr>
              <w:t>Налог на профессиональный доход</w:t>
            </w:r>
            <w:r>
              <w:rPr>
                <w:rFonts w:eastAsiaTheme="minorHAnsi"/>
                <w:lang w:eastAsia="en-US"/>
              </w:rPr>
              <w:t>»</w:t>
            </w:r>
            <w:r w:rsidR="00B23F6F" w:rsidRPr="003A4A6E">
              <w:rPr>
                <w:rFonts w:eastAsiaTheme="minorHAnsi"/>
                <w:lang w:eastAsia="en-US"/>
              </w:rPr>
              <w:t xml:space="preserve"> в порядке, установленном Федеральным </w:t>
            </w:r>
            <w:hyperlink r:id="rId22" w:history="1">
              <w:r w:rsidR="00B23F6F" w:rsidRPr="003A4A6E">
                <w:rPr>
                  <w:rFonts w:eastAsiaTheme="minorHAnsi"/>
                  <w:lang w:eastAsia="en-US"/>
                </w:rPr>
                <w:t>законом</w:t>
              </w:r>
            </w:hyperlink>
            <w:r>
              <w:rPr>
                <w:rFonts w:eastAsiaTheme="minorHAnsi"/>
                <w:lang w:eastAsia="en-US"/>
              </w:rPr>
              <w:t xml:space="preserve"> «</w:t>
            </w:r>
            <w:r w:rsidR="00B23F6F" w:rsidRPr="003A4A6E">
              <w:rPr>
                <w:rFonts w:eastAsiaTheme="minorHAnsi"/>
                <w:lang w:eastAsia="en-US"/>
              </w:rPr>
              <w:t xml:space="preserve">О проведении эксперимента по установлению </w:t>
            </w:r>
            <w:r>
              <w:rPr>
                <w:rFonts w:eastAsiaTheme="minorHAnsi"/>
                <w:lang w:eastAsia="en-US"/>
              </w:rPr>
              <w:t>специального налогового режима «Налог на профессиональный доход»</w:t>
            </w:r>
            <w:r w:rsidR="00B23F6F" w:rsidRPr="003A4A6E">
              <w:rPr>
                <w:rFonts w:eastAsiaTheme="minorHAnsi"/>
                <w:lang w:eastAsia="en-US"/>
              </w:rPr>
              <w:t xml:space="preserve"> в городе федерального значения Москве, в Московской и Калужской областях, а также в Р</w:t>
            </w:r>
            <w:r>
              <w:rPr>
                <w:rFonts w:eastAsiaTheme="minorHAnsi"/>
                <w:lang w:eastAsia="en-US"/>
              </w:rPr>
              <w:t>еспублике Татарстан (Татарстан)»</w:t>
            </w:r>
            <w:r w:rsidR="00B23F6F" w:rsidRPr="003A4A6E">
              <w:rPr>
                <w:rFonts w:eastAsiaTheme="minorHAnsi"/>
                <w:lang w:eastAsia="en-US"/>
              </w:rPr>
              <w:t>, за исключением индивидуальных предпринимателей - плательщиков налога на профессиональный доход, сведения окоторых внесены в единый реестр субъектов малого и среднего предпринимательства по состоянию на 1 августа.</w:t>
            </w:r>
          </w:p>
        </w:tc>
        <w:tc>
          <w:tcPr>
            <w:tcW w:w="2835" w:type="dxa"/>
          </w:tcPr>
          <w:p w:rsidR="00B23F6F" w:rsidRPr="003A4A6E" w:rsidRDefault="00B23F6F" w:rsidP="0077412F">
            <w:pPr>
              <w:rPr>
                <w:rFonts w:eastAsiaTheme="minorHAnsi"/>
                <w:lang w:eastAsia="en-US"/>
              </w:rPr>
            </w:pPr>
            <w:r w:rsidRPr="003A4A6E">
              <w:rPr>
                <w:rFonts w:eastAsiaTheme="minorHAnsi"/>
                <w:lang w:eastAsia="en-US"/>
              </w:rPr>
              <w:t>Данные, публикуемые ФНС России в информаци</w:t>
            </w:r>
            <w:r w:rsidR="002F5EDF" w:rsidRPr="003A4A6E">
              <w:rPr>
                <w:rFonts w:eastAsiaTheme="minorHAnsi"/>
                <w:lang w:eastAsia="en-US"/>
              </w:rPr>
              <w:t>онно-телекоммуникационной сети «</w:t>
            </w:r>
            <w:r w:rsidRPr="003A4A6E">
              <w:rPr>
                <w:rFonts w:eastAsiaTheme="minorHAnsi"/>
                <w:lang w:eastAsia="en-US"/>
              </w:rPr>
              <w:t>Интернет</w:t>
            </w:r>
            <w:r w:rsidR="002F5EDF" w:rsidRPr="003A4A6E">
              <w:rPr>
                <w:rFonts w:eastAsiaTheme="minorHAnsi"/>
                <w:lang w:eastAsia="en-US"/>
              </w:rPr>
              <w:t>»</w:t>
            </w:r>
            <w:r w:rsidRPr="003A4A6E">
              <w:rPr>
                <w:rFonts w:eastAsiaTheme="minorHAnsi"/>
                <w:lang w:eastAsia="en-US"/>
              </w:rPr>
              <w:t xml:space="preserve"> на сайте www.nalog.ru в разделе </w:t>
            </w:r>
            <w:r w:rsidR="002F5EDF" w:rsidRPr="003A4A6E">
              <w:rPr>
                <w:rFonts w:eastAsiaTheme="minorHAnsi"/>
                <w:lang w:eastAsia="en-US"/>
              </w:rPr>
              <w:t>«</w:t>
            </w:r>
            <w:r w:rsidRPr="003A4A6E">
              <w:rPr>
                <w:rFonts w:eastAsiaTheme="minorHAnsi"/>
                <w:lang w:eastAsia="en-US"/>
              </w:rPr>
              <w:t>Электронные сервисы/ Единый реестр субъектов малого и среднего предпринимательства/Статистика</w:t>
            </w:r>
            <w:r w:rsidR="002F5EDF" w:rsidRPr="003A4A6E">
              <w:rPr>
                <w:rFonts w:eastAsiaTheme="minorHAnsi"/>
                <w:lang w:eastAsia="en-US"/>
              </w:rPr>
              <w:t>»</w:t>
            </w:r>
            <w:r w:rsidRPr="003A4A6E">
              <w:rPr>
                <w:rFonts w:eastAsiaTheme="minorHAnsi"/>
                <w:lang w:eastAsia="en-US"/>
              </w:rPr>
              <w:t xml:space="preserve"> 10 августа текущего года, а также в разделе </w:t>
            </w:r>
            <w:r w:rsidR="002F5EDF" w:rsidRPr="003A4A6E">
              <w:rPr>
                <w:rFonts w:eastAsiaTheme="minorHAnsi"/>
                <w:lang w:eastAsia="en-US"/>
              </w:rPr>
              <w:t>«</w:t>
            </w:r>
            <w:r w:rsidRPr="003A4A6E">
              <w:rPr>
                <w:rFonts w:eastAsiaTheme="minorHAnsi"/>
                <w:lang w:eastAsia="en-US"/>
              </w:rPr>
              <w:t>Налог на профессиональный доход/Информационные материалы</w:t>
            </w:r>
            <w:r w:rsidR="002F5EDF" w:rsidRPr="003A4A6E">
              <w:rPr>
                <w:rFonts w:eastAsiaTheme="minorHAnsi"/>
                <w:lang w:eastAsia="en-US"/>
              </w:rPr>
              <w:t>»</w:t>
            </w:r>
            <w:r w:rsidRPr="003A4A6E">
              <w:rPr>
                <w:rFonts w:eastAsiaTheme="minorHAnsi"/>
                <w:lang w:eastAsia="en-US"/>
              </w:rPr>
              <w:t xml:space="preserve">. </w:t>
            </w:r>
          </w:p>
          <w:p w:rsidR="00B23F6F" w:rsidRPr="003A4A6E" w:rsidRDefault="00B23F6F" w:rsidP="0077412F">
            <w:pPr>
              <w:adjustRightInd w:val="0"/>
              <w:rPr>
                <w:rFonts w:eastAsiaTheme="minorHAnsi"/>
                <w:lang w:eastAsia="en-US"/>
              </w:rPr>
            </w:pPr>
          </w:p>
        </w:tc>
      </w:tr>
      <w:tr w:rsidR="00B23F6F" w:rsidRPr="003A4A6E" w:rsidTr="00A825F7">
        <w:trPr>
          <w:trHeight w:val="332"/>
        </w:trPr>
        <w:tc>
          <w:tcPr>
            <w:tcW w:w="426" w:type="dxa"/>
          </w:tcPr>
          <w:p w:rsidR="00B23F6F" w:rsidRPr="003A4A6E" w:rsidRDefault="00B23F6F" w:rsidP="00B02DB5">
            <w:pPr>
              <w:widowControl w:val="0"/>
              <w:autoSpaceDE w:val="0"/>
              <w:autoSpaceDN w:val="0"/>
              <w:adjustRightInd w:val="0"/>
              <w:jc w:val="center"/>
              <w:rPr>
                <w:rFonts w:eastAsiaTheme="minorEastAsia"/>
              </w:rPr>
            </w:pPr>
            <w:r w:rsidRPr="003A4A6E">
              <w:rPr>
                <w:rFonts w:eastAsiaTheme="minorEastAsia"/>
              </w:rPr>
              <w:lastRenderedPageBreak/>
              <w:t>7</w:t>
            </w:r>
          </w:p>
        </w:tc>
        <w:tc>
          <w:tcPr>
            <w:tcW w:w="2835" w:type="dxa"/>
          </w:tcPr>
          <w:p w:rsidR="00B23F6F" w:rsidRPr="003A4A6E" w:rsidRDefault="00B23F6F" w:rsidP="00B02DB5">
            <w:pPr>
              <w:rPr>
                <w:lang w:eastAsia="en-US"/>
              </w:rPr>
            </w:pPr>
            <w:r w:rsidRPr="003A4A6E">
              <w:rPr>
                <w:lang w:eastAsia="en-US"/>
              </w:rPr>
              <w:t>Показатель 7</w:t>
            </w:r>
          </w:p>
          <w:p w:rsidR="00B23F6F" w:rsidRPr="003A4A6E" w:rsidRDefault="00B23F6F" w:rsidP="00B02DB5">
            <w:pPr>
              <w:rPr>
                <w:rFonts w:eastAsiaTheme="minorHAnsi"/>
                <w:lang w:eastAsia="en-US"/>
              </w:rPr>
            </w:pPr>
            <w:r w:rsidRPr="003A4A6E">
              <w:rPr>
                <w:rFonts w:eastAsiaTheme="minorHAnsi"/>
                <w:lang w:eastAsia="en-US"/>
              </w:rPr>
              <w:t>Количество самозанятых граждан, зафиксировавших свой статус, с учетом введения налогового режима для самозанятых, нарастающим итогом</w:t>
            </w:r>
          </w:p>
          <w:p w:rsidR="00B23F6F" w:rsidRPr="003A4A6E" w:rsidRDefault="00B23F6F" w:rsidP="00B02DB5">
            <w:pPr>
              <w:widowControl w:val="0"/>
              <w:autoSpaceDE w:val="0"/>
              <w:autoSpaceDN w:val="0"/>
              <w:adjustRightInd w:val="0"/>
              <w:jc w:val="both"/>
              <w:rPr>
                <w:rFonts w:eastAsiaTheme="minorEastAsia"/>
              </w:rPr>
            </w:pPr>
          </w:p>
        </w:tc>
        <w:tc>
          <w:tcPr>
            <w:tcW w:w="992" w:type="dxa"/>
          </w:tcPr>
          <w:p w:rsidR="00B23F6F" w:rsidRPr="003A4A6E" w:rsidRDefault="00827466" w:rsidP="00B02DB5">
            <w:pPr>
              <w:widowControl w:val="0"/>
              <w:autoSpaceDE w:val="0"/>
              <w:autoSpaceDN w:val="0"/>
              <w:adjustRightInd w:val="0"/>
              <w:jc w:val="center"/>
              <w:rPr>
                <w:rFonts w:eastAsiaTheme="minorEastAsia"/>
              </w:rPr>
            </w:pPr>
            <w:r>
              <w:rPr>
                <w:rFonts w:eastAsiaTheme="minorEastAsia"/>
              </w:rPr>
              <w:t>тыс.</w:t>
            </w:r>
            <w:r w:rsidR="00B23F6F" w:rsidRPr="003A4A6E">
              <w:rPr>
                <w:rFonts w:eastAsiaTheme="minorEastAsia"/>
              </w:rPr>
              <w:t>человек</w:t>
            </w:r>
          </w:p>
        </w:tc>
        <w:tc>
          <w:tcPr>
            <w:tcW w:w="7796" w:type="dxa"/>
            <w:gridSpan w:val="2"/>
          </w:tcPr>
          <w:p w:rsidR="00B23F6F" w:rsidRPr="003A4A6E" w:rsidRDefault="00B23F6F" w:rsidP="00B02DB5">
            <w:pPr>
              <w:widowControl w:val="0"/>
              <w:tabs>
                <w:tab w:val="left" w:pos="6635"/>
              </w:tabs>
              <w:snapToGrid w:val="0"/>
              <w:jc w:val="both"/>
              <w:rPr>
                <w:rFonts w:eastAsiaTheme="minorHAnsi"/>
                <w:lang w:eastAsia="en-US"/>
              </w:rPr>
            </w:pPr>
            <w:r w:rsidRPr="003A4A6E">
              <w:rPr>
                <w:rFonts w:eastAsiaTheme="minorHAnsi"/>
                <w:lang w:eastAsia="en-US"/>
              </w:rPr>
              <w:t xml:space="preserve">Количество </w:t>
            </w:r>
            <w:r w:rsidRPr="003A4A6E">
              <w:t>физических лиц, использующ</w:t>
            </w:r>
            <w:r w:rsidR="00A825F7">
              <w:t>их специальный налоговый режим «</w:t>
            </w:r>
            <w:r w:rsidRPr="003A4A6E">
              <w:t>Налог на профессио</w:t>
            </w:r>
            <w:r w:rsidR="00A825F7">
              <w:t>нальный доход»</w:t>
            </w:r>
            <w:r w:rsidRPr="003A4A6E">
              <w:t xml:space="preserve"> в порядке, установленном Федеральным </w:t>
            </w:r>
            <w:hyperlink r:id="rId23" w:history="1">
              <w:r w:rsidRPr="003A4A6E">
                <w:t>законом</w:t>
              </w:r>
            </w:hyperlink>
            <w:r w:rsidR="00A825F7">
              <w:t xml:space="preserve"> от 27.11.2018 № 422-ФЗ «</w:t>
            </w:r>
            <w:r w:rsidRPr="003A4A6E">
              <w:t xml:space="preserve">О проведении эксперимента по установлению </w:t>
            </w:r>
            <w:r w:rsidR="00A825F7">
              <w:t>специального налогового режима «</w:t>
            </w:r>
            <w:r w:rsidRPr="003A4A6E">
              <w:t>Налог на</w:t>
            </w:r>
            <w:r w:rsidR="00A825F7">
              <w:t xml:space="preserve"> профессиональный доход»</w:t>
            </w:r>
            <w:r w:rsidRPr="003A4A6E">
              <w:rPr>
                <w:rFonts w:eastAsiaTheme="minorHAnsi"/>
                <w:lang w:eastAsia="en-US"/>
              </w:rPr>
              <w:t>, зарегистрированных на территории муниципального образования и осуществляющих деятельность на территории Московской области, нарастающим итогом</w:t>
            </w:r>
          </w:p>
        </w:tc>
        <w:tc>
          <w:tcPr>
            <w:tcW w:w="2835" w:type="dxa"/>
          </w:tcPr>
          <w:p w:rsidR="00B23F6F" w:rsidRPr="003A4A6E" w:rsidRDefault="00B23F6F" w:rsidP="00B02DB5">
            <w:pPr>
              <w:widowControl w:val="0"/>
              <w:tabs>
                <w:tab w:val="left" w:pos="6635"/>
              </w:tabs>
              <w:snapToGrid w:val="0"/>
              <w:jc w:val="both"/>
              <w:rPr>
                <w:rFonts w:eastAsiaTheme="minorHAnsi"/>
                <w:lang w:eastAsia="en-US"/>
              </w:rPr>
            </w:pPr>
            <w:r w:rsidRPr="003A4A6E">
              <w:rPr>
                <w:rFonts w:eastAsiaTheme="minorHAnsi"/>
                <w:lang w:eastAsia="en-US"/>
              </w:rPr>
              <w:t>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по Московской области по информационному обмену</w:t>
            </w:r>
          </w:p>
        </w:tc>
      </w:tr>
      <w:tr w:rsidR="00B02DB5" w:rsidRPr="003A4A6E" w:rsidTr="00A825F7">
        <w:trPr>
          <w:trHeight w:val="332"/>
        </w:trPr>
        <w:tc>
          <w:tcPr>
            <w:tcW w:w="426" w:type="dxa"/>
          </w:tcPr>
          <w:p w:rsidR="00B02DB5" w:rsidRPr="003A4A6E" w:rsidRDefault="00B02DB5" w:rsidP="00B02DB5">
            <w:pPr>
              <w:widowControl w:val="0"/>
              <w:autoSpaceDE w:val="0"/>
              <w:autoSpaceDN w:val="0"/>
              <w:adjustRightInd w:val="0"/>
              <w:jc w:val="center"/>
              <w:rPr>
                <w:rFonts w:eastAsiaTheme="minorEastAsia"/>
                <w:sz w:val="24"/>
                <w:szCs w:val="24"/>
              </w:rPr>
            </w:pPr>
          </w:p>
        </w:tc>
        <w:tc>
          <w:tcPr>
            <w:tcW w:w="14458" w:type="dxa"/>
            <w:gridSpan w:val="5"/>
          </w:tcPr>
          <w:p w:rsidR="00B02DB5" w:rsidRPr="003A4A6E" w:rsidRDefault="00B02DB5" w:rsidP="00C74AAD">
            <w:pPr>
              <w:widowControl w:val="0"/>
              <w:autoSpaceDE w:val="0"/>
              <w:autoSpaceDN w:val="0"/>
              <w:adjustRightInd w:val="0"/>
              <w:rPr>
                <w:rFonts w:eastAsiaTheme="minorEastAsia"/>
              </w:rPr>
            </w:pPr>
            <w:r w:rsidRPr="003A4A6E">
              <w:t xml:space="preserve">Подпрограмма </w:t>
            </w:r>
            <w:r w:rsidRPr="003A4A6E">
              <w:rPr>
                <w:lang w:val="en-US"/>
              </w:rPr>
              <w:t>IV</w:t>
            </w:r>
            <w:r w:rsidRPr="003A4A6E">
              <w:t xml:space="preserve"> «Развитие потребительского рынка и услуг»</w:t>
            </w:r>
          </w:p>
        </w:tc>
      </w:tr>
      <w:tr w:rsidR="00B23F6F" w:rsidRPr="003A4A6E" w:rsidTr="00A825F7">
        <w:trPr>
          <w:trHeight w:val="332"/>
        </w:trPr>
        <w:tc>
          <w:tcPr>
            <w:tcW w:w="426" w:type="dxa"/>
          </w:tcPr>
          <w:p w:rsidR="00B23F6F" w:rsidRPr="003A4A6E" w:rsidRDefault="00B23F6F" w:rsidP="00080D80">
            <w:pPr>
              <w:widowControl w:val="0"/>
              <w:autoSpaceDE w:val="0"/>
              <w:autoSpaceDN w:val="0"/>
              <w:adjustRightInd w:val="0"/>
              <w:rPr>
                <w:rFonts w:eastAsiaTheme="minorEastAsia"/>
                <w:sz w:val="18"/>
                <w:szCs w:val="18"/>
              </w:rPr>
            </w:pPr>
            <w:r w:rsidRPr="003A4A6E">
              <w:rPr>
                <w:rFonts w:eastAsiaTheme="minorEastAsia"/>
                <w:sz w:val="18"/>
                <w:szCs w:val="18"/>
              </w:rPr>
              <w:t>1</w:t>
            </w:r>
          </w:p>
        </w:tc>
        <w:tc>
          <w:tcPr>
            <w:tcW w:w="2835" w:type="dxa"/>
          </w:tcPr>
          <w:p w:rsidR="00B23F6F" w:rsidRPr="003A4A6E" w:rsidRDefault="00B23F6F" w:rsidP="00080D80">
            <w:pPr>
              <w:pStyle w:val="ConsPlusNormal"/>
              <w:rPr>
                <w:rFonts w:ascii="Times New Roman" w:hAnsi="Times New Roman" w:cs="Times New Roman"/>
              </w:rPr>
            </w:pPr>
            <w:r w:rsidRPr="003A4A6E">
              <w:rPr>
                <w:rFonts w:ascii="Times New Roman" w:hAnsi="Times New Roman" w:cs="Times New Roman"/>
              </w:rPr>
              <w:t>Показатель 1.</w:t>
            </w:r>
          </w:p>
          <w:p w:rsidR="00B23F6F" w:rsidRPr="003A4A6E" w:rsidRDefault="00B23F6F" w:rsidP="00080D80">
            <w:pPr>
              <w:pStyle w:val="ConsPlusNormal"/>
              <w:rPr>
                <w:rFonts w:ascii="Times New Roman" w:hAnsi="Times New Roman" w:cs="Times New Roman"/>
              </w:rPr>
            </w:pPr>
            <w:r w:rsidRPr="003A4A6E">
              <w:rPr>
                <w:rFonts w:ascii="Times New Roman" w:hAnsi="Times New Roman" w:cs="Times New Roman"/>
              </w:rPr>
              <w:t>Обеспеченность населения площадью торговых объектов</w:t>
            </w:r>
          </w:p>
        </w:tc>
        <w:tc>
          <w:tcPr>
            <w:tcW w:w="992" w:type="dxa"/>
          </w:tcPr>
          <w:p w:rsidR="00B23F6F" w:rsidRPr="003A4A6E" w:rsidRDefault="00B23F6F" w:rsidP="00080D80">
            <w:pPr>
              <w:jc w:val="center"/>
            </w:pPr>
            <w:r w:rsidRPr="003A4A6E">
              <w:t>кв. м/</w:t>
            </w:r>
          </w:p>
          <w:p w:rsidR="00B23F6F" w:rsidRPr="003A4A6E" w:rsidRDefault="00B23F6F" w:rsidP="00080D80">
            <w:pPr>
              <w:jc w:val="center"/>
            </w:pPr>
            <w:r w:rsidRPr="003A4A6E">
              <w:t>1</w:t>
            </w:r>
            <w:r w:rsidRPr="003A4A6E">
              <w:rPr>
                <w:lang w:val="en-US"/>
              </w:rPr>
              <w:t xml:space="preserve">000 </w:t>
            </w:r>
            <w:r w:rsidRPr="003A4A6E">
              <w:t>человек</w:t>
            </w:r>
          </w:p>
        </w:tc>
        <w:tc>
          <w:tcPr>
            <w:tcW w:w="7796" w:type="dxa"/>
            <w:gridSpan w:val="2"/>
          </w:tcPr>
          <w:p w:rsidR="00B23F6F" w:rsidRPr="003A4A6E" w:rsidRDefault="00B23F6F" w:rsidP="00080D80">
            <w:pPr>
              <w:pStyle w:val="ConsPlusNormal"/>
              <w:rPr>
                <w:rFonts w:ascii="Times New Roman" w:hAnsi="Times New Roman" w:cs="Times New Roman"/>
              </w:rPr>
            </w:pPr>
            <w:r w:rsidRPr="003A4A6E">
              <w:rPr>
                <w:rFonts w:ascii="Times New Roman" w:hAnsi="Times New Roman" w:cs="Times New Roman"/>
              </w:rPr>
              <w:t>О</w:t>
            </w:r>
            <w:r w:rsidRPr="003A4A6E">
              <w:rPr>
                <w:rFonts w:ascii="Times New Roman" w:hAnsi="Times New Roman" w:cs="Times New Roman"/>
                <w:vertAlign w:val="subscript"/>
              </w:rPr>
              <w:t>торг</w:t>
            </w:r>
            <w:r w:rsidRPr="003A4A6E">
              <w:rPr>
                <w:rFonts w:ascii="Times New Roman" w:hAnsi="Times New Roman" w:cs="Times New Roman"/>
              </w:rPr>
              <w:t xml:space="preserve"> = S</w:t>
            </w:r>
            <w:r w:rsidRPr="003A4A6E">
              <w:rPr>
                <w:rFonts w:ascii="Times New Roman" w:hAnsi="Times New Roman" w:cs="Times New Roman"/>
                <w:vertAlign w:val="subscript"/>
              </w:rPr>
              <w:t>торг</w:t>
            </w:r>
            <w:r w:rsidRPr="003A4A6E">
              <w:rPr>
                <w:rFonts w:ascii="Times New Roman" w:hAnsi="Times New Roman" w:cs="Times New Roman"/>
              </w:rPr>
              <w:t>/ Ч</w:t>
            </w:r>
            <w:r w:rsidRPr="003A4A6E">
              <w:rPr>
                <w:rFonts w:ascii="Times New Roman" w:hAnsi="Times New Roman" w:cs="Times New Roman"/>
                <w:vertAlign w:val="subscript"/>
              </w:rPr>
              <w:t>сред</w:t>
            </w:r>
            <w:r w:rsidRPr="003A4A6E">
              <w:rPr>
                <w:rFonts w:ascii="Times New Roman" w:hAnsi="Times New Roman" w:cs="Times New Roman"/>
              </w:rPr>
              <w:t>, где:</w:t>
            </w:r>
          </w:p>
          <w:p w:rsidR="00B23F6F" w:rsidRPr="003A4A6E" w:rsidRDefault="00B23F6F" w:rsidP="00080D80">
            <w:pPr>
              <w:pStyle w:val="ConsPlusNormal"/>
              <w:rPr>
                <w:rFonts w:ascii="Times New Roman" w:hAnsi="Times New Roman" w:cs="Times New Roman"/>
              </w:rPr>
            </w:pPr>
            <w:r w:rsidRPr="003A4A6E">
              <w:rPr>
                <w:rFonts w:ascii="Times New Roman" w:hAnsi="Times New Roman" w:cs="Times New Roman"/>
              </w:rPr>
              <w:t>О</w:t>
            </w:r>
            <w:r w:rsidRPr="003A4A6E">
              <w:rPr>
                <w:rFonts w:ascii="Times New Roman" w:hAnsi="Times New Roman" w:cs="Times New Roman"/>
                <w:vertAlign w:val="subscript"/>
              </w:rPr>
              <w:t>торг</w:t>
            </w:r>
            <w:r w:rsidRPr="003A4A6E">
              <w:rPr>
                <w:rFonts w:ascii="Times New Roman" w:hAnsi="Times New Roman" w:cs="Times New Roman"/>
              </w:rPr>
              <w:t xml:space="preserve"> – обеспеченность населения площадью торговых объектов;</w:t>
            </w:r>
          </w:p>
          <w:p w:rsidR="00B23F6F" w:rsidRPr="003A4A6E" w:rsidRDefault="00B23F6F" w:rsidP="00080D80">
            <w:pPr>
              <w:pStyle w:val="ConsPlusNormal"/>
              <w:rPr>
                <w:rFonts w:ascii="Times New Roman" w:hAnsi="Times New Roman" w:cs="Times New Roman"/>
              </w:rPr>
            </w:pPr>
            <w:r w:rsidRPr="003A4A6E">
              <w:rPr>
                <w:rFonts w:ascii="Times New Roman" w:hAnsi="Times New Roman" w:cs="Times New Roman"/>
              </w:rPr>
              <w:t>S</w:t>
            </w:r>
            <w:r w:rsidRPr="003A4A6E">
              <w:rPr>
                <w:rFonts w:ascii="Times New Roman" w:hAnsi="Times New Roman" w:cs="Times New Roman"/>
                <w:vertAlign w:val="subscript"/>
              </w:rPr>
              <w:t>торг</w:t>
            </w:r>
            <w:r w:rsidRPr="003A4A6E">
              <w:rPr>
                <w:rFonts w:ascii="Times New Roman" w:hAnsi="Times New Roman" w:cs="Times New Roman"/>
              </w:rPr>
              <w:t xml:space="preserve"> – площадь торговых объектов предприятий розничной торговли в муниципальном образовании;</w:t>
            </w:r>
          </w:p>
          <w:p w:rsidR="00B23F6F" w:rsidRPr="003A4A6E" w:rsidRDefault="00B23F6F" w:rsidP="00080D80">
            <w:pPr>
              <w:pStyle w:val="ConsPlusNormal"/>
              <w:rPr>
                <w:rFonts w:ascii="Times New Roman" w:hAnsi="Times New Roman" w:cs="Times New Roman"/>
              </w:rPr>
            </w:pPr>
            <w:r w:rsidRPr="003A4A6E">
              <w:rPr>
                <w:rFonts w:ascii="Times New Roman" w:hAnsi="Times New Roman" w:cs="Times New Roman"/>
              </w:rPr>
              <w:t>Ч</w:t>
            </w:r>
            <w:r w:rsidRPr="003A4A6E">
              <w:rPr>
                <w:rFonts w:ascii="Times New Roman" w:hAnsi="Times New Roman" w:cs="Times New Roman"/>
                <w:vertAlign w:val="subscript"/>
              </w:rPr>
              <w:t>сред</w:t>
            </w:r>
            <w:r w:rsidRPr="003A4A6E">
              <w:rPr>
                <w:rFonts w:ascii="Times New Roman" w:hAnsi="Times New Roman" w:cs="Times New Roman"/>
              </w:rPr>
              <w:t xml:space="preserve"> – среднегодовая численность постоянного населения в муниципальном образовании</w:t>
            </w:r>
          </w:p>
        </w:tc>
        <w:tc>
          <w:tcPr>
            <w:tcW w:w="2835" w:type="dxa"/>
          </w:tcPr>
          <w:p w:rsidR="00B23F6F" w:rsidRPr="003A4A6E" w:rsidRDefault="00B23F6F" w:rsidP="00080D80">
            <w:pPr>
              <w:widowControl w:val="0"/>
              <w:autoSpaceDE w:val="0"/>
              <w:autoSpaceDN w:val="0"/>
              <w:adjustRightInd w:val="0"/>
              <w:rPr>
                <w:highlight w:val="yellow"/>
              </w:rPr>
            </w:pPr>
            <w:r w:rsidRPr="003A4A6E">
              <w:rPr>
                <w:rFonts w:eastAsia="Calibri"/>
              </w:rPr>
              <w:t>Данные Федеральной службы государственной статистики (далее - Росстат) о численности населения муниципальных образований Московской области и данные мониторинга территории</w:t>
            </w:r>
          </w:p>
        </w:tc>
      </w:tr>
      <w:tr w:rsidR="00B23F6F" w:rsidRPr="003A4A6E" w:rsidTr="00A825F7">
        <w:trPr>
          <w:trHeight w:val="332"/>
        </w:trPr>
        <w:tc>
          <w:tcPr>
            <w:tcW w:w="426" w:type="dxa"/>
          </w:tcPr>
          <w:p w:rsidR="00B23F6F" w:rsidRPr="003A4A6E" w:rsidRDefault="00B23F6F" w:rsidP="00080D80">
            <w:pPr>
              <w:widowControl w:val="0"/>
              <w:autoSpaceDE w:val="0"/>
              <w:autoSpaceDN w:val="0"/>
              <w:adjustRightInd w:val="0"/>
              <w:rPr>
                <w:rFonts w:eastAsiaTheme="minorEastAsia"/>
                <w:sz w:val="18"/>
                <w:szCs w:val="18"/>
              </w:rPr>
            </w:pPr>
            <w:r w:rsidRPr="003A4A6E">
              <w:rPr>
                <w:rFonts w:eastAsiaTheme="minorEastAsia"/>
                <w:sz w:val="18"/>
                <w:szCs w:val="18"/>
              </w:rPr>
              <w:t>2</w:t>
            </w:r>
          </w:p>
        </w:tc>
        <w:tc>
          <w:tcPr>
            <w:tcW w:w="2835" w:type="dxa"/>
          </w:tcPr>
          <w:p w:rsidR="00B23F6F" w:rsidRPr="003A4A6E" w:rsidRDefault="00B23F6F" w:rsidP="00080D80">
            <w:pPr>
              <w:pStyle w:val="ConsPlusNormal"/>
              <w:rPr>
                <w:rFonts w:ascii="Times New Roman" w:hAnsi="Times New Roman" w:cs="Times New Roman"/>
              </w:rPr>
            </w:pPr>
            <w:r w:rsidRPr="003A4A6E">
              <w:rPr>
                <w:rFonts w:ascii="Times New Roman" w:hAnsi="Times New Roman" w:cs="Times New Roman"/>
              </w:rPr>
              <w:t>Показатель 2.</w:t>
            </w:r>
          </w:p>
          <w:p w:rsidR="00B23F6F" w:rsidRPr="003A4A6E" w:rsidRDefault="00B23F6F" w:rsidP="00080D80">
            <w:pPr>
              <w:pStyle w:val="ConsPlusNormal"/>
              <w:rPr>
                <w:rFonts w:ascii="Times New Roman" w:hAnsi="Times New Roman" w:cs="Times New Roman"/>
              </w:rPr>
            </w:pPr>
            <w:r w:rsidRPr="003A4A6E">
              <w:rPr>
                <w:rFonts w:ascii="Times New Roman" w:hAnsi="Times New Roman" w:cs="Times New Roman"/>
              </w:rPr>
              <w:t>Прирост площадей торговых объектов</w:t>
            </w:r>
          </w:p>
        </w:tc>
        <w:tc>
          <w:tcPr>
            <w:tcW w:w="992" w:type="dxa"/>
          </w:tcPr>
          <w:p w:rsidR="00B23F6F" w:rsidRPr="003A4A6E" w:rsidRDefault="00B23F6F" w:rsidP="00080D80">
            <w:pPr>
              <w:jc w:val="center"/>
            </w:pPr>
            <w:r w:rsidRPr="003A4A6E">
              <w:t>тыс. кв. м</w:t>
            </w:r>
          </w:p>
        </w:tc>
        <w:tc>
          <w:tcPr>
            <w:tcW w:w="7796" w:type="dxa"/>
            <w:gridSpan w:val="2"/>
          </w:tcPr>
          <w:p w:rsidR="00B23F6F" w:rsidRPr="003A4A6E" w:rsidRDefault="00B23F6F" w:rsidP="00080D80">
            <w:pPr>
              <w:widowControl w:val="0"/>
              <w:autoSpaceDE w:val="0"/>
              <w:autoSpaceDN w:val="0"/>
              <w:adjustRightInd w:val="0"/>
              <w:jc w:val="both"/>
            </w:pPr>
            <w:r w:rsidRPr="003A4A6E">
              <w:rPr>
                <w:rFonts w:eastAsia="Calibri"/>
              </w:rPr>
              <w:t>Значение рассчитывается как сумма прироста площадей торговых объектов предприятий розничной торговли за отчетный год</w:t>
            </w:r>
          </w:p>
        </w:tc>
        <w:tc>
          <w:tcPr>
            <w:tcW w:w="2835" w:type="dxa"/>
          </w:tcPr>
          <w:p w:rsidR="00B23F6F" w:rsidRPr="003A4A6E" w:rsidRDefault="00B23F6F" w:rsidP="00080D80">
            <w:pPr>
              <w:widowControl w:val="0"/>
              <w:autoSpaceDE w:val="0"/>
              <w:autoSpaceDN w:val="0"/>
              <w:adjustRightInd w:val="0"/>
              <w:rPr>
                <w:highlight w:val="yellow"/>
              </w:rPr>
            </w:pPr>
            <w:r w:rsidRPr="003A4A6E">
              <w:rPr>
                <w:rFonts w:eastAsia="Calibri"/>
              </w:rPr>
              <w:t>Данные мониторинга территории</w:t>
            </w:r>
          </w:p>
        </w:tc>
      </w:tr>
      <w:tr w:rsidR="00B23F6F" w:rsidRPr="003A4A6E" w:rsidTr="00A825F7">
        <w:trPr>
          <w:trHeight w:val="332"/>
        </w:trPr>
        <w:tc>
          <w:tcPr>
            <w:tcW w:w="426" w:type="dxa"/>
          </w:tcPr>
          <w:p w:rsidR="00B23F6F" w:rsidRPr="003A4A6E" w:rsidRDefault="00B23F6F" w:rsidP="00080D80">
            <w:pPr>
              <w:widowControl w:val="0"/>
              <w:autoSpaceDE w:val="0"/>
              <w:autoSpaceDN w:val="0"/>
              <w:adjustRightInd w:val="0"/>
              <w:rPr>
                <w:rFonts w:eastAsiaTheme="minorEastAsia"/>
                <w:sz w:val="18"/>
                <w:szCs w:val="18"/>
              </w:rPr>
            </w:pPr>
            <w:r w:rsidRPr="003A4A6E">
              <w:rPr>
                <w:rFonts w:eastAsiaTheme="minorEastAsia"/>
                <w:sz w:val="18"/>
                <w:szCs w:val="18"/>
              </w:rPr>
              <w:t>3</w:t>
            </w:r>
          </w:p>
        </w:tc>
        <w:tc>
          <w:tcPr>
            <w:tcW w:w="2835" w:type="dxa"/>
          </w:tcPr>
          <w:p w:rsidR="00B23F6F" w:rsidRPr="003A4A6E" w:rsidRDefault="00B23F6F" w:rsidP="00080D80">
            <w:pPr>
              <w:pStyle w:val="ConsPlusNormal"/>
              <w:rPr>
                <w:rFonts w:ascii="Times New Roman" w:hAnsi="Times New Roman" w:cs="Times New Roman"/>
              </w:rPr>
            </w:pPr>
            <w:r w:rsidRPr="003A4A6E">
              <w:rPr>
                <w:rFonts w:ascii="Times New Roman" w:hAnsi="Times New Roman" w:cs="Times New Roman"/>
              </w:rPr>
              <w:t>Показатель 3.</w:t>
            </w:r>
          </w:p>
          <w:p w:rsidR="00B23F6F" w:rsidRPr="003A4A6E" w:rsidRDefault="00B23F6F" w:rsidP="00080D80">
            <w:pPr>
              <w:pStyle w:val="ConsPlusNormal"/>
              <w:rPr>
                <w:rFonts w:ascii="Times New Roman" w:hAnsi="Times New Roman" w:cs="Times New Roman"/>
              </w:rPr>
            </w:pPr>
            <w:r w:rsidRPr="003A4A6E">
              <w:rPr>
                <w:rFonts w:ascii="Times New Roman" w:hAnsi="Times New Roman" w:cs="Times New Roman"/>
              </w:rPr>
              <w:t>Ликвидация незаконных нестационарных торговых объектов</w:t>
            </w:r>
          </w:p>
        </w:tc>
        <w:tc>
          <w:tcPr>
            <w:tcW w:w="992" w:type="dxa"/>
          </w:tcPr>
          <w:p w:rsidR="00B23F6F" w:rsidRPr="003A4A6E" w:rsidRDefault="00B23F6F" w:rsidP="00080D80">
            <w:pPr>
              <w:jc w:val="center"/>
            </w:pPr>
            <w:r w:rsidRPr="003A4A6E">
              <w:t>баллы</w:t>
            </w:r>
          </w:p>
        </w:tc>
        <w:tc>
          <w:tcPr>
            <w:tcW w:w="7796" w:type="dxa"/>
            <w:gridSpan w:val="2"/>
          </w:tcPr>
          <w:p w:rsidR="00B23F6F" w:rsidRPr="003A4A6E" w:rsidRDefault="00B23F6F" w:rsidP="00080D80">
            <w:pPr>
              <w:widowControl w:val="0"/>
              <w:autoSpaceDE w:val="0"/>
              <w:autoSpaceDN w:val="0"/>
              <w:adjustRightInd w:val="0"/>
              <w:jc w:val="both"/>
              <w:rPr>
                <w:rFonts w:eastAsia="Calibri"/>
              </w:rPr>
            </w:pPr>
            <w:r w:rsidRPr="003A4A6E">
              <w:rPr>
                <w:rFonts w:eastAsia="Calibri"/>
              </w:rPr>
              <w:t>A = 100 – B – C, где:</w:t>
            </w:r>
          </w:p>
          <w:p w:rsidR="00B23F6F" w:rsidRPr="003A4A6E" w:rsidRDefault="00B23F6F" w:rsidP="00080D80">
            <w:pPr>
              <w:pStyle w:val="ConsPlusNormal"/>
              <w:jc w:val="both"/>
              <w:rPr>
                <w:rFonts w:ascii="Times New Roman" w:hAnsi="Times New Roman" w:cs="Times New Roman"/>
              </w:rPr>
            </w:pPr>
            <w:r w:rsidRPr="003A4A6E">
              <w:rPr>
                <w:rFonts w:ascii="Times New Roman" w:hAnsi="Times New Roman" w:cs="Times New Roman"/>
              </w:rPr>
              <w:t>A – значение показателя «Ликвидация незаконных нестационарных торговых объектов» (далее – Показатель), баллы;</w:t>
            </w:r>
          </w:p>
          <w:p w:rsidR="00B23F6F" w:rsidRPr="003A4A6E" w:rsidRDefault="00B23F6F" w:rsidP="00080D80">
            <w:pPr>
              <w:pStyle w:val="ConsPlusNormal"/>
              <w:jc w:val="both"/>
              <w:rPr>
                <w:rFonts w:ascii="Times New Roman" w:hAnsi="Times New Roman" w:cs="Times New Roman"/>
              </w:rPr>
            </w:pPr>
            <w:r w:rsidRPr="003A4A6E">
              <w:rPr>
                <w:rFonts w:ascii="Times New Roman" w:hAnsi="Times New Roman" w:cs="Times New Roman"/>
              </w:rPr>
              <w:t>B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5 балловза каждый объект;</w:t>
            </w:r>
          </w:p>
          <w:p w:rsidR="00B23F6F" w:rsidRPr="003A4A6E" w:rsidRDefault="00B23F6F" w:rsidP="00080D80">
            <w:pPr>
              <w:pStyle w:val="ConsPlusNormal"/>
              <w:jc w:val="both"/>
              <w:rPr>
                <w:rFonts w:ascii="Times New Roman" w:hAnsi="Times New Roman" w:cs="Times New Roman"/>
              </w:rPr>
            </w:pPr>
            <w:r w:rsidRPr="003A4A6E">
              <w:rPr>
                <w:rFonts w:ascii="Times New Roman" w:hAnsi="Times New Roman" w:cs="Times New Roman"/>
              </w:rPr>
              <w:t>C – нарушения требований законодательства к организации торговой деятельности с использованием нестационарных торговых объектов, а именно:</w:t>
            </w:r>
          </w:p>
          <w:p w:rsidR="00B23F6F" w:rsidRPr="003A4A6E" w:rsidRDefault="00B23F6F" w:rsidP="00080D80">
            <w:pPr>
              <w:pStyle w:val="ConsPlusNormal"/>
              <w:jc w:val="both"/>
              <w:rPr>
                <w:rFonts w:ascii="Times New Roman" w:hAnsi="Times New Roman" w:cs="Times New Roman"/>
              </w:rPr>
            </w:pPr>
            <w:r w:rsidRPr="003A4A6E">
              <w:rPr>
                <w:rFonts w:ascii="Times New Roman" w:hAnsi="Times New Roman" w:cs="Times New Roman"/>
              </w:rPr>
              <w:t>наличие на территории муниципального образования незаконных розничных рынков, осуществляющих деятельность с нарушениями требований законодательства Российской Федерации, в том числе, с использованием нестационарных торговых объектов, 10 баллов за каждый объект;</w:t>
            </w:r>
          </w:p>
          <w:p w:rsidR="00B23F6F" w:rsidRPr="003A4A6E" w:rsidRDefault="00B23F6F" w:rsidP="00080D80">
            <w:pPr>
              <w:pStyle w:val="ConsPlusNormal"/>
              <w:jc w:val="both"/>
              <w:rPr>
                <w:rFonts w:ascii="Times New Roman" w:hAnsi="Times New Roman" w:cs="Times New Roman"/>
              </w:rPr>
            </w:pPr>
            <w:r w:rsidRPr="003A4A6E">
              <w:rPr>
                <w:rFonts w:ascii="Times New Roman" w:hAnsi="Times New Roman" w:cs="Times New Roman"/>
              </w:rPr>
              <w:t xml:space="preserve">организация и проведение ярмарочного мероприятия с использованием нестационарных (некапитальных) торговых объектов в месте, не включенном в Сводный перечень мест проведения ярмарок и (или) Реестр ярмарок, организуемых на территории муниципального образования, а также организация и проведение ярмарки с нарушением сроков, установленных законодательством, </w:t>
            </w:r>
            <w:r w:rsidRPr="003A4A6E">
              <w:rPr>
                <w:rFonts w:ascii="Times New Roman" w:hAnsi="Times New Roman" w:cs="Times New Roman"/>
              </w:rPr>
              <w:br/>
              <w:t>10 баллов за каждое мероприятие.</w:t>
            </w:r>
          </w:p>
          <w:p w:rsidR="00B23F6F" w:rsidRPr="003A4A6E" w:rsidRDefault="00B23F6F" w:rsidP="00080D80">
            <w:pPr>
              <w:pStyle w:val="ConsPlusNormal"/>
              <w:jc w:val="both"/>
              <w:rPr>
                <w:rFonts w:ascii="Times New Roman" w:hAnsi="Times New Roman" w:cs="Times New Roman"/>
              </w:rPr>
            </w:pPr>
            <w:r w:rsidRPr="003A4A6E">
              <w:rPr>
                <w:rFonts w:ascii="Times New Roman" w:hAnsi="Times New Roman" w:cs="Times New Roman"/>
              </w:rPr>
              <w:t>В случае несвоевременного и не в полном объеме предоставле</w:t>
            </w:r>
            <w:r w:rsidR="00C74AAD" w:rsidRPr="003A4A6E">
              <w:rPr>
                <w:rFonts w:ascii="Times New Roman" w:hAnsi="Times New Roman" w:cs="Times New Roman"/>
              </w:rPr>
              <w:t xml:space="preserve">ния ежемесячной и </w:t>
            </w:r>
            <w:r w:rsidR="00C74AAD" w:rsidRPr="003A4A6E">
              <w:rPr>
                <w:rFonts w:ascii="Times New Roman" w:hAnsi="Times New Roman" w:cs="Times New Roman"/>
              </w:rPr>
              <w:lastRenderedPageBreak/>
              <w:t>Ежеквартально</w:t>
            </w:r>
            <w:r w:rsidRPr="003A4A6E">
              <w:rPr>
                <w:rFonts w:ascii="Times New Roman" w:hAnsi="Times New Roman" w:cs="Times New Roman"/>
              </w:rPr>
              <w:t xml:space="preserve">й отчетной информации значение показателя (А) приравнивается к0 </w:t>
            </w:r>
            <w:r w:rsidR="00A825F7">
              <w:rPr>
                <w:rFonts w:ascii="Times New Roman" w:hAnsi="Times New Roman" w:cs="Times New Roman"/>
              </w:rPr>
              <w:t>баллов;</w:t>
            </w:r>
          </w:p>
          <w:p w:rsidR="00B23F6F" w:rsidRPr="003A4A6E" w:rsidRDefault="00B23F6F" w:rsidP="00080D80">
            <w:pPr>
              <w:pStyle w:val="ConsPlusNormal"/>
              <w:jc w:val="both"/>
              <w:rPr>
                <w:rFonts w:ascii="Times New Roman" w:hAnsi="Times New Roman" w:cs="Times New Roman"/>
              </w:rPr>
            </w:pPr>
            <w:r w:rsidRPr="003A4A6E">
              <w:rPr>
                <w:rFonts w:ascii="Times New Roman" w:hAnsi="Times New Roman" w:cs="Times New Roman"/>
              </w:rPr>
              <w:t>- 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присоединения к сетям инженерно-технического обеспечения, в том числе, торговые объекты на розничных рынках, ярмарках, сезонн</w:t>
            </w:r>
            <w:r w:rsidR="00A825F7">
              <w:rPr>
                <w:rFonts w:ascii="Times New Roman" w:hAnsi="Times New Roman" w:cs="Times New Roman"/>
              </w:rPr>
              <w:t>ые и мобильные торговые объекты;</w:t>
            </w:r>
          </w:p>
          <w:p w:rsidR="00B23F6F" w:rsidRPr="003A4A6E" w:rsidRDefault="00B23F6F" w:rsidP="00A825F7">
            <w:pPr>
              <w:pStyle w:val="ConsPlusNormal"/>
              <w:jc w:val="both"/>
              <w:rPr>
                <w:rFonts w:ascii="Times New Roman" w:eastAsia="Calibri" w:hAnsi="Times New Roman" w:cs="Times New Roman"/>
                <w:lang w:eastAsia="en-US"/>
              </w:rPr>
            </w:pPr>
            <w:r w:rsidRPr="003A4A6E">
              <w:rPr>
                <w:rFonts w:ascii="Times New Roman" w:hAnsi="Times New Roman" w:cs="Times New Roman"/>
              </w:rPr>
              <w:t>- в рамках расчета значений Показателя под о</w:t>
            </w:r>
            <w:r w:rsidR="00A825F7">
              <w:rPr>
                <w:rFonts w:ascii="Times New Roman" w:hAnsi="Times New Roman" w:cs="Times New Roman"/>
              </w:rPr>
              <w:t xml:space="preserve">тчетной информацией понимается </w:t>
            </w:r>
            <w:r w:rsidRPr="003A4A6E">
              <w:rPr>
                <w:rFonts w:ascii="Times New Roman" w:hAnsi="Times New Roman" w:cs="Times New Roman"/>
              </w:rPr>
              <w:t>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tc>
        <w:tc>
          <w:tcPr>
            <w:tcW w:w="2835" w:type="dxa"/>
          </w:tcPr>
          <w:p w:rsidR="00B23F6F" w:rsidRPr="003A4A6E" w:rsidRDefault="00B23F6F" w:rsidP="00080D80">
            <w:pPr>
              <w:widowControl w:val="0"/>
              <w:autoSpaceDE w:val="0"/>
              <w:autoSpaceDN w:val="0"/>
              <w:adjustRightInd w:val="0"/>
              <w:rPr>
                <w:highlight w:val="yellow"/>
              </w:rPr>
            </w:pPr>
            <w:r w:rsidRPr="003A4A6E">
              <w:lastRenderedPageBreak/>
              <w:t>Данные мониторинга территории</w:t>
            </w:r>
          </w:p>
        </w:tc>
      </w:tr>
      <w:tr w:rsidR="00B23F6F" w:rsidRPr="003A4A6E" w:rsidTr="00A825F7">
        <w:trPr>
          <w:trHeight w:val="332"/>
        </w:trPr>
        <w:tc>
          <w:tcPr>
            <w:tcW w:w="426" w:type="dxa"/>
          </w:tcPr>
          <w:p w:rsidR="00B23F6F" w:rsidRPr="003A4A6E" w:rsidRDefault="00B23F6F" w:rsidP="00080D80">
            <w:pPr>
              <w:widowControl w:val="0"/>
              <w:autoSpaceDE w:val="0"/>
              <w:autoSpaceDN w:val="0"/>
              <w:adjustRightInd w:val="0"/>
              <w:rPr>
                <w:rFonts w:eastAsiaTheme="minorEastAsia"/>
                <w:sz w:val="18"/>
                <w:szCs w:val="18"/>
              </w:rPr>
            </w:pPr>
            <w:r w:rsidRPr="003A4A6E">
              <w:rPr>
                <w:rFonts w:eastAsiaTheme="minorEastAsia"/>
                <w:sz w:val="18"/>
                <w:szCs w:val="18"/>
              </w:rPr>
              <w:lastRenderedPageBreak/>
              <w:t>4</w:t>
            </w:r>
          </w:p>
        </w:tc>
        <w:tc>
          <w:tcPr>
            <w:tcW w:w="2835" w:type="dxa"/>
          </w:tcPr>
          <w:p w:rsidR="00B23F6F" w:rsidRPr="003A4A6E" w:rsidRDefault="00B23F6F" w:rsidP="00080D80">
            <w:pPr>
              <w:pStyle w:val="ConsPlusNormal"/>
              <w:rPr>
                <w:rFonts w:ascii="Times New Roman" w:hAnsi="Times New Roman" w:cs="Times New Roman"/>
              </w:rPr>
            </w:pPr>
            <w:r w:rsidRPr="003A4A6E">
              <w:rPr>
                <w:rFonts w:ascii="Times New Roman" w:hAnsi="Times New Roman" w:cs="Times New Roman"/>
              </w:rPr>
              <w:t>Показатель 4</w:t>
            </w:r>
          </w:p>
          <w:p w:rsidR="00B23F6F" w:rsidRPr="003A4A6E" w:rsidRDefault="00B23F6F" w:rsidP="00080D80">
            <w:pPr>
              <w:pStyle w:val="ConsPlusNormal"/>
              <w:rPr>
                <w:rFonts w:ascii="Times New Roman" w:hAnsi="Times New Roman" w:cs="Times New Roman"/>
              </w:rPr>
            </w:pPr>
            <w:r w:rsidRPr="003A4A6E">
              <w:rPr>
                <w:rFonts w:ascii="Times New Roman" w:hAnsi="Times New Roman" w:cs="Times New Roman"/>
              </w:rPr>
              <w:t>Доля обслуживаемых населенных пунктов от общего числа населенных пунктов муниципального образования, соответствующих критериям отбора получателей на частичную компенсацию транспортных расходов организаций и индивидуальных предпринимателей по доставке продовольственных  и непродовольственных товаров в сельские населенные пункты муниципального образования</w:t>
            </w:r>
          </w:p>
        </w:tc>
        <w:tc>
          <w:tcPr>
            <w:tcW w:w="992" w:type="dxa"/>
          </w:tcPr>
          <w:p w:rsidR="00B23F6F" w:rsidRPr="003A4A6E" w:rsidRDefault="00B23F6F" w:rsidP="00080D80">
            <w:pPr>
              <w:jc w:val="center"/>
            </w:pPr>
            <w:r w:rsidRPr="003A4A6E">
              <w:t>процент</w:t>
            </w:r>
          </w:p>
        </w:tc>
        <w:tc>
          <w:tcPr>
            <w:tcW w:w="7796" w:type="dxa"/>
            <w:gridSpan w:val="2"/>
          </w:tcPr>
          <w:p w:rsidR="00B23F6F" w:rsidRPr="003A4A6E" w:rsidRDefault="00B23F6F" w:rsidP="00080D80">
            <w:pPr>
              <w:pStyle w:val="ConsPlusNormal"/>
              <w:jc w:val="both"/>
              <w:rPr>
                <w:rFonts w:ascii="Times New Roman" w:hAnsi="Times New Roman" w:cs="Times New Roman"/>
              </w:rPr>
            </w:pPr>
            <w:r w:rsidRPr="003A4A6E">
              <w:rPr>
                <w:rFonts w:ascii="Times New Roman" w:hAnsi="Times New Roman" w:cs="Times New Roman"/>
              </w:rPr>
              <w:t xml:space="preserve">Д = Ко * 100/О, где: </w:t>
            </w:r>
          </w:p>
          <w:p w:rsidR="00C74AAD" w:rsidRPr="003A4A6E" w:rsidRDefault="00C74AAD" w:rsidP="00080D80">
            <w:pPr>
              <w:pStyle w:val="ConsPlusNormal"/>
              <w:jc w:val="both"/>
              <w:rPr>
                <w:rFonts w:ascii="Times New Roman" w:hAnsi="Times New Roman" w:cs="Times New Roman"/>
              </w:rPr>
            </w:pPr>
          </w:p>
          <w:p w:rsidR="00B23F6F" w:rsidRPr="003A4A6E" w:rsidRDefault="00B23F6F" w:rsidP="00080D80">
            <w:pPr>
              <w:pStyle w:val="ConsPlusNormal"/>
              <w:jc w:val="both"/>
              <w:rPr>
                <w:rFonts w:ascii="Times New Roman" w:hAnsi="Times New Roman" w:cs="Times New Roman"/>
              </w:rPr>
            </w:pPr>
            <w:r w:rsidRPr="003A4A6E">
              <w:rPr>
                <w:rFonts w:ascii="Times New Roman" w:hAnsi="Times New Roman" w:cs="Times New Roman"/>
              </w:rPr>
              <w:t xml:space="preserve">Д </w:t>
            </w:r>
            <w:r w:rsidR="00A825F7">
              <w:rPr>
                <w:rFonts w:ascii="Times New Roman" w:hAnsi="Times New Roman" w:cs="Times New Roman"/>
              </w:rPr>
              <w:t>–</w:t>
            </w:r>
            <w:r w:rsidRPr="003A4A6E">
              <w:rPr>
                <w:rFonts w:ascii="Times New Roman" w:hAnsi="Times New Roman" w:cs="Times New Roman"/>
              </w:rPr>
              <w:t xml:space="preserve"> доля обслуживаемых населенных пунктов в общем числе населенных пунктов муниципального образования Московской области, соответствующих критериям отбора получателей субсидий на частичную компенсацию транспортных расходов организаций и индивидуальных предпринимателей. </w:t>
            </w:r>
          </w:p>
          <w:p w:rsidR="00B23F6F" w:rsidRPr="003A4A6E" w:rsidRDefault="00B23F6F" w:rsidP="00080D80">
            <w:pPr>
              <w:pStyle w:val="ConsPlusNormal"/>
              <w:jc w:val="both"/>
              <w:rPr>
                <w:rFonts w:ascii="Times New Roman" w:hAnsi="Times New Roman" w:cs="Times New Roman"/>
              </w:rPr>
            </w:pPr>
            <w:r w:rsidRPr="003A4A6E">
              <w:rPr>
                <w:rFonts w:ascii="Times New Roman" w:hAnsi="Times New Roman" w:cs="Times New Roman"/>
              </w:rPr>
              <w:t>Ко – количество обслуживаемых сельских населенных пунктов.</w:t>
            </w:r>
          </w:p>
          <w:p w:rsidR="00B23F6F" w:rsidRPr="003A4A6E" w:rsidRDefault="00B23F6F" w:rsidP="00080D80">
            <w:pPr>
              <w:pStyle w:val="ConsPlusNormal"/>
              <w:jc w:val="both"/>
              <w:rPr>
                <w:rFonts w:ascii="Times New Roman" w:hAnsi="Times New Roman" w:cs="Times New Roman"/>
              </w:rPr>
            </w:pPr>
            <w:r w:rsidRPr="003A4A6E">
              <w:rPr>
                <w:rFonts w:ascii="Times New Roman" w:hAnsi="Times New Roman" w:cs="Times New Roman"/>
              </w:rPr>
              <w:t xml:space="preserve">О </w:t>
            </w:r>
            <w:r w:rsidR="00A825F7">
              <w:rPr>
                <w:rFonts w:ascii="Times New Roman" w:hAnsi="Times New Roman" w:cs="Times New Roman"/>
              </w:rPr>
              <w:t>–</w:t>
            </w:r>
            <w:r w:rsidRPr="003A4A6E">
              <w:rPr>
                <w:rFonts w:ascii="Times New Roman" w:hAnsi="Times New Roman" w:cs="Times New Roman"/>
              </w:rPr>
              <w:t xml:space="preserve"> общее количество сельских населенных пунктов</w:t>
            </w:r>
          </w:p>
        </w:tc>
        <w:tc>
          <w:tcPr>
            <w:tcW w:w="2835" w:type="dxa"/>
          </w:tcPr>
          <w:p w:rsidR="00B23F6F" w:rsidRPr="003A4A6E" w:rsidRDefault="00B23F6F" w:rsidP="00080D80">
            <w:pPr>
              <w:widowControl w:val="0"/>
              <w:autoSpaceDE w:val="0"/>
              <w:autoSpaceDN w:val="0"/>
              <w:adjustRightInd w:val="0"/>
              <w:jc w:val="both"/>
              <w:rPr>
                <w:rFonts w:eastAsia="Calibri"/>
                <w:lang w:eastAsia="en-US"/>
              </w:rPr>
            </w:pPr>
            <w:r w:rsidRPr="003A4A6E">
              <w:rPr>
                <w:rFonts w:eastAsia="Calibri"/>
              </w:rPr>
              <w:t>Данные муниципального образования</w:t>
            </w:r>
          </w:p>
        </w:tc>
      </w:tr>
      <w:tr w:rsidR="00B23F6F" w:rsidRPr="003A4A6E" w:rsidTr="00A825F7">
        <w:trPr>
          <w:trHeight w:val="332"/>
        </w:trPr>
        <w:tc>
          <w:tcPr>
            <w:tcW w:w="426" w:type="dxa"/>
          </w:tcPr>
          <w:p w:rsidR="00B23F6F" w:rsidRPr="003A4A6E" w:rsidRDefault="00B23F6F" w:rsidP="00080D80">
            <w:pPr>
              <w:widowControl w:val="0"/>
              <w:autoSpaceDE w:val="0"/>
              <w:autoSpaceDN w:val="0"/>
              <w:adjustRightInd w:val="0"/>
              <w:rPr>
                <w:rFonts w:eastAsiaTheme="minorEastAsia"/>
                <w:sz w:val="18"/>
                <w:szCs w:val="18"/>
              </w:rPr>
            </w:pPr>
            <w:r w:rsidRPr="003A4A6E">
              <w:rPr>
                <w:rFonts w:eastAsiaTheme="minorEastAsia"/>
                <w:sz w:val="18"/>
                <w:szCs w:val="18"/>
              </w:rPr>
              <w:t>5</w:t>
            </w:r>
          </w:p>
        </w:tc>
        <w:tc>
          <w:tcPr>
            <w:tcW w:w="2835" w:type="dxa"/>
          </w:tcPr>
          <w:p w:rsidR="00B23F6F" w:rsidRPr="003A4A6E" w:rsidRDefault="00B23F6F" w:rsidP="00080D80">
            <w:pPr>
              <w:pStyle w:val="ConsPlusNormal"/>
              <w:rPr>
                <w:rFonts w:ascii="Times New Roman" w:hAnsi="Times New Roman" w:cs="Times New Roman"/>
              </w:rPr>
            </w:pPr>
            <w:r w:rsidRPr="003A4A6E">
              <w:rPr>
                <w:rFonts w:ascii="Times New Roman" w:hAnsi="Times New Roman" w:cs="Times New Roman"/>
              </w:rPr>
              <w:t>Показатель 5</w:t>
            </w:r>
          </w:p>
          <w:p w:rsidR="00B23F6F" w:rsidRPr="003A4A6E" w:rsidRDefault="00B23F6F" w:rsidP="00080D80">
            <w:pPr>
              <w:pStyle w:val="ConsPlusNormal"/>
              <w:rPr>
                <w:rFonts w:ascii="Times New Roman" w:hAnsi="Times New Roman" w:cs="Times New Roman"/>
              </w:rPr>
            </w:pPr>
            <w:r w:rsidRPr="003A4A6E">
              <w:rPr>
                <w:rFonts w:ascii="Times New Roman" w:hAnsi="Times New Roman" w:cs="Times New Roman"/>
              </w:rPr>
              <w:t>Прирост посадочных мест на объектах общественного питания</w:t>
            </w:r>
          </w:p>
        </w:tc>
        <w:tc>
          <w:tcPr>
            <w:tcW w:w="992" w:type="dxa"/>
          </w:tcPr>
          <w:p w:rsidR="00B23F6F" w:rsidRPr="003A4A6E" w:rsidRDefault="00B23F6F" w:rsidP="00080D80">
            <w:pPr>
              <w:pStyle w:val="ConsPlusNormal"/>
              <w:jc w:val="center"/>
              <w:rPr>
                <w:rFonts w:ascii="Times New Roman" w:hAnsi="Times New Roman" w:cs="Times New Roman"/>
              </w:rPr>
            </w:pPr>
            <w:r w:rsidRPr="003A4A6E">
              <w:rPr>
                <w:rFonts w:ascii="Times New Roman" w:hAnsi="Times New Roman" w:cs="Times New Roman"/>
              </w:rPr>
              <w:t>посадочные места</w:t>
            </w:r>
          </w:p>
        </w:tc>
        <w:tc>
          <w:tcPr>
            <w:tcW w:w="7796" w:type="dxa"/>
            <w:gridSpan w:val="2"/>
          </w:tcPr>
          <w:p w:rsidR="00B23F6F" w:rsidRPr="003A4A6E" w:rsidRDefault="00B23F6F" w:rsidP="00080D80">
            <w:pPr>
              <w:widowControl w:val="0"/>
              <w:autoSpaceDE w:val="0"/>
              <w:autoSpaceDN w:val="0"/>
              <w:adjustRightInd w:val="0"/>
              <w:jc w:val="both"/>
              <w:rPr>
                <w:rFonts w:eastAsia="Calibri"/>
                <w:lang w:eastAsia="en-US"/>
              </w:rPr>
            </w:pPr>
            <w:r w:rsidRPr="003A4A6E">
              <w:rPr>
                <w:rFonts w:eastAsia="Calibri"/>
              </w:rPr>
              <w:t>Значение показателя рассчитывается как сумма прироста посадочных мест на объектах общественного питания муниципального образования Московской области за отчетный год</w:t>
            </w:r>
          </w:p>
        </w:tc>
        <w:tc>
          <w:tcPr>
            <w:tcW w:w="2835" w:type="dxa"/>
          </w:tcPr>
          <w:p w:rsidR="00B23F6F" w:rsidRPr="003A4A6E" w:rsidRDefault="00B23F6F" w:rsidP="00080D80">
            <w:pPr>
              <w:widowControl w:val="0"/>
              <w:autoSpaceDE w:val="0"/>
              <w:autoSpaceDN w:val="0"/>
              <w:adjustRightInd w:val="0"/>
              <w:jc w:val="both"/>
              <w:rPr>
                <w:rFonts w:eastAsia="Calibri"/>
                <w:lang w:eastAsia="en-US"/>
              </w:rPr>
            </w:pPr>
            <w:r w:rsidRPr="003A4A6E">
              <w:rPr>
                <w:rFonts w:eastAsia="Calibri"/>
              </w:rPr>
              <w:t>Данные муниципального образования</w:t>
            </w:r>
          </w:p>
        </w:tc>
      </w:tr>
      <w:tr w:rsidR="00B23F6F" w:rsidRPr="003A4A6E" w:rsidTr="00A825F7">
        <w:trPr>
          <w:trHeight w:val="332"/>
        </w:trPr>
        <w:tc>
          <w:tcPr>
            <w:tcW w:w="426" w:type="dxa"/>
          </w:tcPr>
          <w:p w:rsidR="00B23F6F" w:rsidRPr="003A4A6E" w:rsidRDefault="00B23F6F" w:rsidP="00080D80">
            <w:pPr>
              <w:widowControl w:val="0"/>
              <w:autoSpaceDE w:val="0"/>
              <w:autoSpaceDN w:val="0"/>
              <w:adjustRightInd w:val="0"/>
              <w:rPr>
                <w:rFonts w:eastAsiaTheme="minorEastAsia"/>
                <w:sz w:val="18"/>
                <w:szCs w:val="18"/>
              </w:rPr>
            </w:pPr>
            <w:r w:rsidRPr="003A4A6E">
              <w:rPr>
                <w:rFonts w:eastAsiaTheme="minorEastAsia"/>
                <w:sz w:val="18"/>
                <w:szCs w:val="18"/>
              </w:rPr>
              <w:t>6</w:t>
            </w:r>
          </w:p>
        </w:tc>
        <w:tc>
          <w:tcPr>
            <w:tcW w:w="2835" w:type="dxa"/>
          </w:tcPr>
          <w:p w:rsidR="00B23F6F" w:rsidRPr="003A4A6E" w:rsidRDefault="00B23F6F" w:rsidP="00080D80">
            <w:pPr>
              <w:pStyle w:val="ConsPlusNormal"/>
              <w:rPr>
                <w:rFonts w:ascii="Times New Roman" w:hAnsi="Times New Roman" w:cs="Times New Roman"/>
              </w:rPr>
            </w:pPr>
            <w:r w:rsidRPr="003A4A6E">
              <w:rPr>
                <w:rFonts w:ascii="Times New Roman" w:hAnsi="Times New Roman" w:cs="Times New Roman"/>
              </w:rPr>
              <w:t>Показатель 6</w:t>
            </w:r>
          </w:p>
          <w:p w:rsidR="00B23F6F" w:rsidRPr="003A4A6E" w:rsidRDefault="00B23F6F" w:rsidP="00402D68">
            <w:pPr>
              <w:pStyle w:val="ConsPlusNormal"/>
              <w:rPr>
                <w:rFonts w:ascii="Times New Roman" w:hAnsi="Times New Roman" w:cs="Times New Roman"/>
              </w:rPr>
            </w:pPr>
            <w:r w:rsidRPr="003A4A6E">
              <w:rPr>
                <w:rFonts w:ascii="Times New Roman" w:hAnsi="Times New Roman" w:cs="Times New Roman"/>
              </w:rPr>
              <w:t xml:space="preserve">Прирост рабочих мест на объектах </w:t>
            </w:r>
            <w:r w:rsidR="00402D68">
              <w:rPr>
                <w:rFonts w:ascii="Times New Roman" w:hAnsi="Times New Roman" w:cs="Times New Roman"/>
              </w:rPr>
              <w:t>бытовых услуг</w:t>
            </w:r>
          </w:p>
        </w:tc>
        <w:tc>
          <w:tcPr>
            <w:tcW w:w="992" w:type="dxa"/>
          </w:tcPr>
          <w:p w:rsidR="00B23F6F" w:rsidRPr="003A4A6E" w:rsidRDefault="00B23F6F" w:rsidP="00080D80">
            <w:pPr>
              <w:pStyle w:val="ConsPlusNormal"/>
              <w:jc w:val="center"/>
              <w:rPr>
                <w:rFonts w:ascii="Times New Roman" w:hAnsi="Times New Roman" w:cs="Times New Roman"/>
              </w:rPr>
            </w:pPr>
            <w:r w:rsidRPr="003A4A6E">
              <w:rPr>
                <w:rFonts w:ascii="Times New Roman" w:hAnsi="Times New Roman" w:cs="Times New Roman"/>
              </w:rPr>
              <w:t>рабочих мест</w:t>
            </w:r>
          </w:p>
        </w:tc>
        <w:tc>
          <w:tcPr>
            <w:tcW w:w="7796" w:type="dxa"/>
            <w:gridSpan w:val="2"/>
          </w:tcPr>
          <w:p w:rsidR="00B23F6F" w:rsidRPr="003A4A6E" w:rsidRDefault="00B23F6F" w:rsidP="00080D80">
            <w:pPr>
              <w:widowControl w:val="0"/>
              <w:autoSpaceDE w:val="0"/>
              <w:autoSpaceDN w:val="0"/>
              <w:adjustRightInd w:val="0"/>
              <w:jc w:val="both"/>
              <w:rPr>
                <w:rFonts w:eastAsia="Calibri"/>
                <w:lang w:eastAsia="en-US"/>
              </w:rPr>
            </w:pPr>
            <w:r w:rsidRPr="003A4A6E">
              <w:rPr>
                <w:rFonts w:eastAsia="Calibri"/>
              </w:rPr>
              <w:t>Значение показателя рассчитывается как сумма прироста рабочих мест на предприятиях бытовых услуг  муниципального образования Московской области за отчетный год</w:t>
            </w:r>
          </w:p>
        </w:tc>
        <w:tc>
          <w:tcPr>
            <w:tcW w:w="2835" w:type="dxa"/>
          </w:tcPr>
          <w:p w:rsidR="00B23F6F" w:rsidRPr="003A4A6E" w:rsidRDefault="00B23F6F" w:rsidP="00080D80">
            <w:pPr>
              <w:widowControl w:val="0"/>
              <w:autoSpaceDE w:val="0"/>
              <w:autoSpaceDN w:val="0"/>
              <w:adjustRightInd w:val="0"/>
              <w:jc w:val="both"/>
              <w:rPr>
                <w:rFonts w:eastAsia="Calibri"/>
                <w:lang w:eastAsia="en-US"/>
              </w:rPr>
            </w:pPr>
            <w:r w:rsidRPr="003A4A6E">
              <w:rPr>
                <w:rFonts w:eastAsia="Calibri"/>
              </w:rPr>
              <w:t>Данные муниципального образования</w:t>
            </w:r>
          </w:p>
        </w:tc>
      </w:tr>
      <w:tr w:rsidR="00B23F6F" w:rsidRPr="003A4A6E" w:rsidTr="00A825F7">
        <w:trPr>
          <w:trHeight w:val="332"/>
        </w:trPr>
        <w:tc>
          <w:tcPr>
            <w:tcW w:w="426" w:type="dxa"/>
          </w:tcPr>
          <w:p w:rsidR="00B23F6F" w:rsidRPr="003A4A6E" w:rsidRDefault="00B23F6F" w:rsidP="00080D80">
            <w:pPr>
              <w:widowControl w:val="0"/>
              <w:autoSpaceDE w:val="0"/>
              <w:autoSpaceDN w:val="0"/>
              <w:adjustRightInd w:val="0"/>
              <w:rPr>
                <w:rFonts w:eastAsiaTheme="minorEastAsia"/>
                <w:sz w:val="18"/>
                <w:szCs w:val="18"/>
              </w:rPr>
            </w:pPr>
            <w:r w:rsidRPr="003A4A6E">
              <w:rPr>
                <w:rFonts w:eastAsiaTheme="minorEastAsia"/>
                <w:sz w:val="18"/>
                <w:szCs w:val="18"/>
              </w:rPr>
              <w:t>7</w:t>
            </w:r>
          </w:p>
        </w:tc>
        <w:tc>
          <w:tcPr>
            <w:tcW w:w="2835" w:type="dxa"/>
          </w:tcPr>
          <w:p w:rsidR="00B23F6F" w:rsidRPr="003A4A6E" w:rsidRDefault="00B23F6F" w:rsidP="00080D80">
            <w:pPr>
              <w:pStyle w:val="ConsPlusNormal"/>
              <w:rPr>
                <w:rFonts w:ascii="Times New Roman" w:hAnsi="Times New Roman" w:cs="Times New Roman"/>
              </w:rPr>
            </w:pPr>
            <w:r w:rsidRPr="003A4A6E">
              <w:rPr>
                <w:rFonts w:ascii="Times New Roman" w:hAnsi="Times New Roman" w:cs="Times New Roman"/>
              </w:rPr>
              <w:t>Показатель 7</w:t>
            </w:r>
          </w:p>
          <w:p w:rsidR="00B23F6F" w:rsidRPr="003A4A6E" w:rsidRDefault="00B23F6F" w:rsidP="00080D80">
            <w:pPr>
              <w:pStyle w:val="ConsPlusNormal"/>
              <w:rPr>
                <w:rFonts w:ascii="Times New Roman" w:hAnsi="Times New Roman" w:cs="Times New Roman"/>
              </w:rPr>
            </w:pPr>
            <w:r w:rsidRPr="003A4A6E">
              <w:rPr>
                <w:rFonts w:ascii="Times New Roman" w:hAnsi="Times New Roman" w:cs="Times New Roman"/>
              </w:rPr>
              <w:t>Доля обращений по вопросу защиты прав потребителей от общего количества поступивших обращений</w:t>
            </w:r>
          </w:p>
        </w:tc>
        <w:tc>
          <w:tcPr>
            <w:tcW w:w="992" w:type="dxa"/>
          </w:tcPr>
          <w:p w:rsidR="00B23F6F" w:rsidRPr="003A4A6E" w:rsidRDefault="00B23F6F" w:rsidP="00080D80">
            <w:pPr>
              <w:jc w:val="center"/>
            </w:pPr>
            <w:r w:rsidRPr="003A4A6E">
              <w:t>процент</w:t>
            </w:r>
          </w:p>
        </w:tc>
        <w:tc>
          <w:tcPr>
            <w:tcW w:w="7796" w:type="dxa"/>
            <w:gridSpan w:val="2"/>
          </w:tcPr>
          <w:p w:rsidR="00B23F6F" w:rsidRPr="003A4A6E" w:rsidRDefault="00B23F6F" w:rsidP="00080D80">
            <w:pPr>
              <w:pStyle w:val="ConsPlusNormal"/>
              <w:jc w:val="both"/>
              <w:rPr>
                <w:rFonts w:ascii="Times New Roman" w:hAnsi="Times New Roman" w:cs="Times New Roman"/>
              </w:rPr>
            </w:pPr>
            <m:oMath>
              <m:r>
                <m:rPr>
                  <m:sty m:val="p"/>
                </m:rPr>
                <w:rPr>
                  <w:rFonts w:ascii="Cambria Math" w:hAnsi="Times New Roman" w:cs="Times New Roman"/>
                </w:rPr>
                <m:t>D</m:t>
              </m:r>
              <m:r>
                <m:rPr>
                  <m:sty m:val="p"/>
                </m:rPr>
                <w:rPr>
                  <w:rFonts w:ascii="Cambria Math" w:hAnsi="Times New Roman" w:cs="Times New Roman"/>
                </w:rPr>
                <m:t>зпп</m:t>
              </m:r>
              <m:r>
                <m:rPr>
                  <m:sty m:val="p"/>
                </m:rPr>
                <w:rPr>
                  <w:rFonts w:ascii="Cambria Math" w:hAnsi="Times New Roman" w:cs="Times New Roman"/>
                </w:rPr>
                <m:t>=</m:t>
              </m:r>
              <m:f>
                <m:fPr>
                  <m:ctrlPr>
                    <w:rPr>
                      <w:rFonts w:ascii="Cambria Math" w:hAnsi="Times New Roman" w:cs="Times New Roman"/>
                    </w:rPr>
                  </m:ctrlPr>
                </m:fPr>
                <m:num>
                  <m:r>
                    <m:rPr>
                      <m:sty m:val="p"/>
                    </m:rPr>
                    <w:rPr>
                      <w:rFonts w:ascii="Cambria Math" w:hAnsi="Times New Roman" w:cs="Times New Roman"/>
                    </w:rPr>
                    <m:t>Озпп</m:t>
                  </m:r>
                </m:num>
                <m:den>
                  <m:r>
                    <m:rPr>
                      <m:sty m:val="p"/>
                    </m:rPr>
                    <w:rPr>
                      <w:rFonts w:ascii="Cambria Math" w:hAnsi="Times New Roman" w:cs="Times New Roman"/>
                    </w:rPr>
                    <m:t>Ообщий</m:t>
                  </m:r>
                </m:den>
              </m:f>
            </m:oMath>
            <w:r w:rsidRPr="003A4A6E">
              <w:rPr>
                <w:rFonts w:ascii="Times New Roman" w:hAnsi="Times New Roman" w:cs="Times New Roman"/>
              </w:rPr>
              <w:t>,*100, где</w:t>
            </w:r>
          </w:p>
          <w:p w:rsidR="00B23F6F" w:rsidRPr="003A4A6E" w:rsidRDefault="00B23F6F" w:rsidP="00080D80">
            <w:pPr>
              <w:pStyle w:val="ConsPlusNormal"/>
              <w:jc w:val="both"/>
              <w:rPr>
                <w:rFonts w:ascii="Times New Roman" w:hAnsi="Times New Roman" w:cs="Times New Roman"/>
              </w:rPr>
            </w:pPr>
            <w:r w:rsidRPr="003A4A6E">
              <w:rPr>
                <w:rFonts w:ascii="Times New Roman" w:hAnsi="Times New Roman" w:cs="Times New Roman"/>
              </w:rPr>
              <w:t>Dзпп</w:t>
            </w:r>
            <w:r w:rsidR="00A825F7">
              <w:rPr>
                <w:rFonts w:ascii="Times New Roman" w:hAnsi="Times New Roman" w:cs="Times New Roman"/>
              </w:rPr>
              <w:t>–</w:t>
            </w:r>
            <w:r w:rsidRPr="003A4A6E">
              <w:rPr>
                <w:rFonts w:ascii="Times New Roman" w:hAnsi="Times New Roman" w:cs="Times New Roman"/>
              </w:rPr>
              <w:t xml:space="preserve"> доля обращений по вопросу защиты прав потребителей от общего количества поступивших обращений;</w:t>
            </w:r>
          </w:p>
          <w:p w:rsidR="00B23F6F" w:rsidRPr="003A4A6E" w:rsidRDefault="00B23F6F" w:rsidP="00080D80">
            <w:pPr>
              <w:pStyle w:val="ConsPlusNormal"/>
              <w:jc w:val="both"/>
              <w:rPr>
                <w:rFonts w:ascii="Times New Roman" w:hAnsi="Times New Roman" w:cs="Times New Roman"/>
              </w:rPr>
            </w:pPr>
            <w:r w:rsidRPr="003A4A6E">
              <w:rPr>
                <w:rFonts w:ascii="Times New Roman" w:hAnsi="Times New Roman" w:cs="Times New Roman"/>
              </w:rPr>
              <w:t>Озпп – количество обращений, поступивших в администрацию муниципального образования по вопросу защиты прав потребителей</w:t>
            </w:r>
          </w:p>
          <w:p w:rsidR="00B23F6F" w:rsidRPr="003A4A6E" w:rsidRDefault="00B23F6F" w:rsidP="00080D80">
            <w:pPr>
              <w:pStyle w:val="ConsPlusNormal"/>
              <w:jc w:val="both"/>
              <w:rPr>
                <w:rFonts w:ascii="Times New Roman" w:hAnsi="Times New Roman" w:cs="Times New Roman"/>
              </w:rPr>
            </w:pPr>
            <w:r w:rsidRPr="003A4A6E">
              <w:rPr>
                <w:rFonts w:ascii="Times New Roman" w:hAnsi="Times New Roman" w:cs="Times New Roman"/>
              </w:rPr>
              <w:lastRenderedPageBreak/>
              <w:t>Ообщий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«Добродел», МСЭД, ЕЦУР и др.)</w:t>
            </w:r>
          </w:p>
        </w:tc>
        <w:tc>
          <w:tcPr>
            <w:tcW w:w="2835" w:type="dxa"/>
          </w:tcPr>
          <w:p w:rsidR="00B23F6F" w:rsidRPr="003A4A6E" w:rsidRDefault="00B23F6F" w:rsidP="00080D80">
            <w:pPr>
              <w:widowControl w:val="0"/>
              <w:autoSpaceDE w:val="0"/>
              <w:autoSpaceDN w:val="0"/>
              <w:adjustRightInd w:val="0"/>
              <w:jc w:val="both"/>
              <w:rPr>
                <w:rFonts w:eastAsia="Calibri"/>
                <w:lang w:eastAsia="en-US"/>
              </w:rPr>
            </w:pPr>
            <w:r w:rsidRPr="003A4A6E">
              <w:rPr>
                <w:rFonts w:eastAsia="Calibri"/>
              </w:rPr>
              <w:lastRenderedPageBreak/>
              <w:t xml:space="preserve">Данные о количестве обращений, поступивших в Администрацию муниципального образования Московской области </w:t>
            </w:r>
            <w:r w:rsidRPr="003A4A6E">
              <w:rPr>
                <w:rFonts w:eastAsia="Calibri"/>
              </w:rPr>
              <w:lastRenderedPageBreak/>
              <w:t>(письменные обращения, обращения, поступившие по электронной почте, через портал «Добродел», МСЭД, ЕЦУР и др.)</w:t>
            </w:r>
          </w:p>
        </w:tc>
      </w:tr>
    </w:tbl>
    <w:p w:rsidR="001C1590" w:rsidRPr="003A4A6E" w:rsidRDefault="00A825F7" w:rsidP="00A825F7">
      <w:pPr>
        <w:pStyle w:val="Standard"/>
        <w:jc w:val="right"/>
        <w:rPr>
          <w:rFonts w:eastAsia="Times New Roman"/>
          <w:sz w:val="28"/>
          <w:szCs w:val="28"/>
          <w:lang w:eastAsia="ar-SA" w:bidi="ar-SA"/>
        </w:rPr>
      </w:pPr>
      <w:r>
        <w:rPr>
          <w:rFonts w:eastAsia="Times New Roman"/>
          <w:sz w:val="28"/>
          <w:szCs w:val="28"/>
          <w:lang w:eastAsia="ar-SA" w:bidi="ar-SA"/>
        </w:rPr>
        <w:lastRenderedPageBreak/>
        <w:t>».</w:t>
      </w:r>
    </w:p>
    <w:p w:rsidR="00E67FD1" w:rsidRPr="003A4A6E" w:rsidRDefault="00E67FD1" w:rsidP="00927B30">
      <w:pPr>
        <w:pStyle w:val="Standard"/>
        <w:jc w:val="both"/>
        <w:rPr>
          <w:rFonts w:eastAsia="Times New Roman"/>
          <w:sz w:val="28"/>
          <w:szCs w:val="28"/>
          <w:lang w:eastAsia="ar-SA" w:bidi="ar-SA"/>
        </w:rPr>
      </w:pPr>
    </w:p>
    <w:sectPr w:rsidR="00E67FD1" w:rsidRPr="003A4A6E" w:rsidSect="001C1590">
      <w:pgSz w:w="16838" w:h="11906" w:orient="landscape"/>
      <w:pgMar w:top="1701" w:right="1134" w:bottom="567" w:left="1134" w:header="22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FC5" w:rsidRDefault="00A85FC5" w:rsidP="00FB5A2C">
      <w:r>
        <w:separator/>
      </w:r>
    </w:p>
  </w:endnote>
  <w:endnote w:type="continuationSeparator" w:id="1">
    <w:p w:rsidR="00A85FC5" w:rsidRDefault="00A85FC5" w:rsidP="00FB5A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FC5" w:rsidRDefault="00A85FC5" w:rsidP="00FB5A2C">
      <w:r>
        <w:separator/>
      </w:r>
    </w:p>
  </w:footnote>
  <w:footnote w:type="continuationSeparator" w:id="1">
    <w:p w:rsidR="00A85FC5" w:rsidRDefault="00A85FC5" w:rsidP="00FB5A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548F5B0"/>
    <w:lvl w:ilvl="0">
      <w:numFmt w:val="bullet"/>
      <w:lvlText w:val="*"/>
      <w:lvlJc w:val="left"/>
    </w:lvl>
  </w:abstractNum>
  <w:abstractNum w:abstractNumId="1">
    <w:nsid w:val="029F41BC"/>
    <w:multiLevelType w:val="multilevel"/>
    <w:tmpl w:val="9CB07B18"/>
    <w:lvl w:ilvl="0">
      <w:start w:val="1"/>
      <w:numFmt w:val="decimal"/>
      <w:lvlText w:val="%1"/>
      <w:lvlJc w:val="left"/>
      <w:pPr>
        <w:ind w:left="735" w:hanging="735"/>
      </w:pPr>
      <w:rPr>
        <w:rFonts w:ascii="Calibri" w:hAnsi="Calibri" w:hint="default"/>
      </w:rPr>
    </w:lvl>
    <w:lvl w:ilvl="1">
      <w:start w:val="1"/>
      <w:numFmt w:val="decimal"/>
      <w:lvlText w:val="%1.%2"/>
      <w:lvlJc w:val="left"/>
      <w:pPr>
        <w:ind w:left="735" w:hanging="735"/>
      </w:pPr>
      <w:rPr>
        <w:rFonts w:ascii="Calibri" w:hAnsi="Calibri" w:hint="default"/>
      </w:rPr>
    </w:lvl>
    <w:lvl w:ilvl="2">
      <w:start w:val="1"/>
      <w:numFmt w:val="decimal"/>
      <w:lvlText w:val="%1.%2.%3"/>
      <w:lvlJc w:val="left"/>
      <w:pPr>
        <w:ind w:left="735" w:hanging="735"/>
      </w:pPr>
      <w:rPr>
        <w:rFonts w:ascii="Calibri" w:hAnsi="Calibri" w:hint="default"/>
      </w:rPr>
    </w:lvl>
    <w:lvl w:ilvl="3">
      <w:start w:val="1"/>
      <w:numFmt w:val="decimal"/>
      <w:lvlText w:val="%1.%2.%3.%4"/>
      <w:lvlJc w:val="left"/>
      <w:pPr>
        <w:ind w:left="1080" w:hanging="108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440" w:hanging="144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800" w:hanging="1800"/>
      </w:pPr>
      <w:rPr>
        <w:rFonts w:ascii="Calibri" w:hAnsi="Calibri" w:hint="default"/>
      </w:rPr>
    </w:lvl>
    <w:lvl w:ilvl="8">
      <w:start w:val="1"/>
      <w:numFmt w:val="decimal"/>
      <w:lvlText w:val="%1.%2.%3.%4.%5.%6.%7.%8.%9"/>
      <w:lvlJc w:val="left"/>
      <w:pPr>
        <w:ind w:left="2160" w:hanging="2160"/>
      </w:pPr>
      <w:rPr>
        <w:rFonts w:ascii="Calibri" w:hAnsi="Calibri" w:hint="default"/>
      </w:rPr>
    </w:lvl>
  </w:abstractNum>
  <w:abstractNum w:abstractNumId="2">
    <w:nsid w:val="03FC15D8"/>
    <w:multiLevelType w:val="multilevel"/>
    <w:tmpl w:val="24DC907C"/>
    <w:lvl w:ilvl="0">
      <w:start w:val="1"/>
      <w:numFmt w:val="decimal"/>
      <w:lvlText w:val="%1."/>
      <w:lvlJc w:val="left"/>
      <w:pPr>
        <w:ind w:left="1069" w:hanging="360"/>
      </w:pPr>
      <w:rPr>
        <w:rFonts w:hint="default"/>
      </w:rPr>
    </w:lvl>
    <w:lvl w:ilvl="1">
      <w:start w:val="1"/>
      <w:numFmt w:val="decimal"/>
      <w:isLgl/>
      <w:lvlText w:val="%1.%2."/>
      <w:lvlJc w:val="left"/>
      <w:pPr>
        <w:ind w:left="2111" w:hanging="1260"/>
      </w:pPr>
      <w:rPr>
        <w:rFonts w:hint="default"/>
      </w:rPr>
    </w:lvl>
    <w:lvl w:ilvl="2">
      <w:start w:val="1"/>
      <w:numFmt w:val="decimal"/>
      <w:isLgl/>
      <w:lvlText w:val="%1.%2.%3."/>
      <w:lvlJc w:val="left"/>
      <w:pPr>
        <w:ind w:left="1969" w:hanging="1260"/>
      </w:pPr>
      <w:rPr>
        <w:rFonts w:hint="default"/>
      </w:rPr>
    </w:lvl>
    <w:lvl w:ilvl="3">
      <w:start w:val="1"/>
      <w:numFmt w:val="decimal"/>
      <w:isLgl/>
      <w:lvlText w:val="%1.%2.%3.%4."/>
      <w:lvlJc w:val="left"/>
      <w:pPr>
        <w:ind w:left="1969" w:hanging="1260"/>
      </w:pPr>
      <w:rPr>
        <w:rFonts w:hint="default"/>
      </w:rPr>
    </w:lvl>
    <w:lvl w:ilvl="4">
      <w:start w:val="1"/>
      <w:numFmt w:val="decimal"/>
      <w:isLgl/>
      <w:lvlText w:val="%1.%2.%3.%4.%5."/>
      <w:lvlJc w:val="left"/>
      <w:pPr>
        <w:ind w:left="1969" w:hanging="126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66E68C4"/>
    <w:multiLevelType w:val="multilevel"/>
    <w:tmpl w:val="24DC907C"/>
    <w:lvl w:ilvl="0">
      <w:start w:val="1"/>
      <w:numFmt w:val="decimal"/>
      <w:lvlText w:val="%1."/>
      <w:lvlJc w:val="left"/>
      <w:pPr>
        <w:ind w:left="1069" w:hanging="360"/>
      </w:pPr>
      <w:rPr>
        <w:rFonts w:hint="default"/>
      </w:rPr>
    </w:lvl>
    <w:lvl w:ilvl="1">
      <w:start w:val="1"/>
      <w:numFmt w:val="decimal"/>
      <w:isLgl/>
      <w:lvlText w:val="%1.%2."/>
      <w:lvlJc w:val="left"/>
      <w:pPr>
        <w:ind w:left="2111" w:hanging="1260"/>
      </w:pPr>
      <w:rPr>
        <w:rFonts w:hint="default"/>
      </w:rPr>
    </w:lvl>
    <w:lvl w:ilvl="2">
      <w:start w:val="1"/>
      <w:numFmt w:val="decimal"/>
      <w:isLgl/>
      <w:lvlText w:val="%1.%2.%3."/>
      <w:lvlJc w:val="left"/>
      <w:pPr>
        <w:ind w:left="1969" w:hanging="1260"/>
      </w:pPr>
      <w:rPr>
        <w:rFonts w:hint="default"/>
      </w:rPr>
    </w:lvl>
    <w:lvl w:ilvl="3">
      <w:start w:val="1"/>
      <w:numFmt w:val="decimal"/>
      <w:isLgl/>
      <w:lvlText w:val="%1.%2.%3.%4."/>
      <w:lvlJc w:val="left"/>
      <w:pPr>
        <w:ind w:left="1969" w:hanging="1260"/>
      </w:pPr>
      <w:rPr>
        <w:rFonts w:hint="default"/>
      </w:rPr>
    </w:lvl>
    <w:lvl w:ilvl="4">
      <w:start w:val="1"/>
      <w:numFmt w:val="decimal"/>
      <w:isLgl/>
      <w:lvlText w:val="%1.%2.%3.%4.%5."/>
      <w:lvlJc w:val="left"/>
      <w:pPr>
        <w:ind w:left="1969" w:hanging="126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06DD70BD"/>
    <w:multiLevelType w:val="hybridMultilevel"/>
    <w:tmpl w:val="AA54D432"/>
    <w:lvl w:ilvl="0" w:tplc="B5D2E42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131AA5"/>
    <w:multiLevelType w:val="multilevel"/>
    <w:tmpl w:val="FF20F7B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
    <w:nsid w:val="0C9138E4"/>
    <w:multiLevelType w:val="multilevel"/>
    <w:tmpl w:val="6032BC42"/>
    <w:lvl w:ilvl="0">
      <w:start w:val="1"/>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0DDC7321"/>
    <w:multiLevelType w:val="hybridMultilevel"/>
    <w:tmpl w:val="8D3EFC24"/>
    <w:lvl w:ilvl="0" w:tplc="999EDB68">
      <w:start w:val="1"/>
      <w:numFmt w:val="decimal"/>
      <w:lvlText w:val="%1."/>
      <w:lvlJc w:val="left"/>
      <w:pPr>
        <w:ind w:left="1080" w:hanging="360"/>
      </w:pPr>
      <w:rPr>
        <w:rFonts w:ascii="Times New Roman" w:hAnsi="Times New Roman" w:cs="Times New Roman" w:hint="default"/>
        <w:b w:val="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99A5890"/>
    <w:multiLevelType w:val="multilevel"/>
    <w:tmpl w:val="CC5EE374"/>
    <w:lvl w:ilvl="0">
      <w:start w:val="1"/>
      <w:numFmt w:val="decimal"/>
      <w:lvlText w:val="%1"/>
      <w:lvlJc w:val="left"/>
      <w:pPr>
        <w:ind w:left="735" w:hanging="735"/>
      </w:pPr>
      <w:rPr>
        <w:rFonts w:ascii="Calibri" w:hAnsi="Calibri" w:hint="default"/>
      </w:rPr>
    </w:lvl>
    <w:lvl w:ilvl="1">
      <w:start w:val="1"/>
      <w:numFmt w:val="decimal"/>
      <w:lvlText w:val="%1.%2"/>
      <w:lvlJc w:val="left"/>
      <w:pPr>
        <w:ind w:left="735" w:hanging="735"/>
      </w:pPr>
      <w:rPr>
        <w:rFonts w:ascii="Calibri" w:hAnsi="Calibri" w:hint="default"/>
      </w:rPr>
    </w:lvl>
    <w:lvl w:ilvl="2">
      <w:start w:val="1"/>
      <w:numFmt w:val="decimal"/>
      <w:lvlText w:val="%1.%2.%3"/>
      <w:lvlJc w:val="left"/>
      <w:pPr>
        <w:ind w:left="735" w:hanging="735"/>
      </w:pPr>
      <w:rPr>
        <w:rFonts w:ascii="Times New Roman" w:hAnsi="Times New Roman" w:cs="Times New Roman" w:hint="default"/>
      </w:rPr>
    </w:lvl>
    <w:lvl w:ilvl="3">
      <w:start w:val="1"/>
      <w:numFmt w:val="decimal"/>
      <w:lvlText w:val="%1.%2.%3.%4"/>
      <w:lvlJc w:val="left"/>
      <w:pPr>
        <w:ind w:left="1080" w:hanging="108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440" w:hanging="144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800" w:hanging="1800"/>
      </w:pPr>
      <w:rPr>
        <w:rFonts w:ascii="Calibri" w:hAnsi="Calibri" w:hint="default"/>
      </w:rPr>
    </w:lvl>
    <w:lvl w:ilvl="8">
      <w:start w:val="1"/>
      <w:numFmt w:val="decimal"/>
      <w:lvlText w:val="%1.%2.%3.%4.%5.%6.%7.%8.%9"/>
      <w:lvlJc w:val="left"/>
      <w:pPr>
        <w:ind w:left="2160" w:hanging="2160"/>
      </w:pPr>
      <w:rPr>
        <w:rFonts w:ascii="Calibri" w:hAnsi="Calibri" w:hint="default"/>
      </w:rPr>
    </w:lvl>
  </w:abstractNum>
  <w:abstractNum w:abstractNumId="9">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0">
    <w:nsid w:val="21BC6580"/>
    <w:multiLevelType w:val="multilevel"/>
    <w:tmpl w:val="646C1FDA"/>
    <w:lvl w:ilvl="0">
      <w:start w:val="1"/>
      <w:numFmt w:val="decimal"/>
      <w:lvlText w:val="%1."/>
      <w:lvlJc w:val="left"/>
      <w:pPr>
        <w:ind w:left="450" w:hanging="45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271332CA"/>
    <w:multiLevelType w:val="hybridMultilevel"/>
    <w:tmpl w:val="69289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0958BE"/>
    <w:multiLevelType w:val="multilevel"/>
    <w:tmpl w:val="6032BC42"/>
    <w:lvl w:ilvl="0">
      <w:start w:val="1"/>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nsid w:val="2A1108CE"/>
    <w:multiLevelType w:val="hybridMultilevel"/>
    <w:tmpl w:val="ED964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446241"/>
    <w:multiLevelType w:val="multilevel"/>
    <w:tmpl w:val="50067FC4"/>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nsid w:val="3A2C768F"/>
    <w:multiLevelType w:val="hybridMultilevel"/>
    <w:tmpl w:val="7FE84A88"/>
    <w:lvl w:ilvl="0" w:tplc="E25A51CC">
      <w:start w:val="1"/>
      <w:numFmt w:val="decimal"/>
      <w:suff w:val="space"/>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9074A7D"/>
    <w:multiLevelType w:val="multilevel"/>
    <w:tmpl w:val="A608F09C"/>
    <w:lvl w:ilvl="0">
      <w:start w:val="1"/>
      <w:numFmt w:val="decimal"/>
      <w:lvlText w:val="%1."/>
      <w:lvlJc w:val="left"/>
      <w:pPr>
        <w:ind w:left="450" w:hanging="45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nsid w:val="4BA664E0"/>
    <w:multiLevelType w:val="multilevel"/>
    <w:tmpl w:val="9CB07B18"/>
    <w:lvl w:ilvl="0">
      <w:start w:val="1"/>
      <w:numFmt w:val="decimal"/>
      <w:lvlText w:val="%1"/>
      <w:lvlJc w:val="left"/>
      <w:pPr>
        <w:ind w:left="735" w:hanging="735"/>
      </w:pPr>
      <w:rPr>
        <w:rFonts w:ascii="Calibri" w:hAnsi="Calibri" w:hint="default"/>
      </w:rPr>
    </w:lvl>
    <w:lvl w:ilvl="1">
      <w:start w:val="1"/>
      <w:numFmt w:val="decimal"/>
      <w:lvlText w:val="%1.%2"/>
      <w:lvlJc w:val="left"/>
      <w:pPr>
        <w:ind w:left="735" w:hanging="735"/>
      </w:pPr>
      <w:rPr>
        <w:rFonts w:ascii="Calibri" w:hAnsi="Calibri" w:hint="default"/>
      </w:rPr>
    </w:lvl>
    <w:lvl w:ilvl="2">
      <w:start w:val="1"/>
      <w:numFmt w:val="decimal"/>
      <w:lvlText w:val="%1.%2.%3"/>
      <w:lvlJc w:val="left"/>
      <w:pPr>
        <w:ind w:left="735" w:hanging="735"/>
      </w:pPr>
      <w:rPr>
        <w:rFonts w:ascii="Calibri" w:hAnsi="Calibri" w:hint="default"/>
      </w:rPr>
    </w:lvl>
    <w:lvl w:ilvl="3">
      <w:start w:val="1"/>
      <w:numFmt w:val="decimal"/>
      <w:lvlText w:val="%1.%2.%3.%4"/>
      <w:lvlJc w:val="left"/>
      <w:pPr>
        <w:ind w:left="1080" w:hanging="108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440" w:hanging="144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800" w:hanging="1800"/>
      </w:pPr>
      <w:rPr>
        <w:rFonts w:ascii="Calibri" w:hAnsi="Calibri" w:hint="default"/>
      </w:rPr>
    </w:lvl>
    <w:lvl w:ilvl="8">
      <w:start w:val="1"/>
      <w:numFmt w:val="decimal"/>
      <w:lvlText w:val="%1.%2.%3.%4.%5.%6.%7.%8.%9"/>
      <w:lvlJc w:val="left"/>
      <w:pPr>
        <w:ind w:left="2160" w:hanging="2160"/>
      </w:pPr>
      <w:rPr>
        <w:rFonts w:ascii="Calibri" w:hAnsi="Calibri" w:hint="default"/>
      </w:rPr>
    </w:lvl>
  </w:abstractNum>
  <w:abstractNum w:abstractNumId="19">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12A7AE3"/>
    <w:multiLevelType w:val="multilevel"/>
    <w:tmpl w:val="24DC907C"/>
    <w:lvl w:ilvl="0">
      <w:start w:val="1"/>
      <w:numFmt w:val="decimal"/>
      <w:lvlText w:val="%1."/>
      <w:lvlJc w:val="left"/>
      <w:pPr>
        <w:ind w:left="1069" w:hanging="360"/>
      </w:pPr>
      <w:rPr>
        <w:rFonts w:hint="default"/>
      </w:rPr>
    </w:lvl>
    <w:lvl w:ilvl="1">
      <w:start w:val="1"/>
      <w:numFmt w:val="decimal"/>
      <w:isLgl/>
      <w:lvlText w:val="%1.%2."/>
      <w:lvlJc w:val="left"/>
      <w:pPr>
        <w:ind w:left="1969" w:hanging="1260"/>
      </w:pPr>
      <w:rPr>
        <w:rFonts w:hint="default"/>
      </w:rPr>
    </w:lvl>
    <w:lvl w:ilvl="2">
      <w:start w:val="1"/>
      <w:numFmt w:val="decimal"/>
      <w:isLgl/>
      <w:lvlText w:val="%1.%2.%3."/>
      <w:lvlJc w:val="left"/>
      <w:pPr>
        <w:ind w:left="1969" w:hanging="1260"/>
      </w:pPr>
      <w:rPr>
        <w:rFonts w:hint="default"/>
      </w:rPr>
    </w:lvl>
    <w:lvl w:ilvl="3">
      <w:start w:val="1"/>
      <w:numFmt w:val="decimal"/>
      <w:isLgl/>
      <w:lvlText w:val="%1.%2.%3.%4."/>
      <w:lvlJc w:val="left"/>
      <w:pPr>
        <w:ind w:left="1969" w:hanging="1260"/>
      </w:pPr>
      <w:rPr>
        <w:rFonts w:hint="default"/>
      </w:rPr>
    </w:lvl>
    <w:lvl w:ilvl="4">
      <w:start w:val="1"/>
      <w:numFmt w:val="decimal"/>
      <w:isLgl/>
      <w:lvlText w:val="%1.%2.%3.%4.%5."/>
      <w:lvlJc w:val="left"/>
      <w:pPr>
        <w:ind w:left="1969" w:hanging="126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5CCF4902"/>
    <w:multiLevelType w:val="multilevel"/>
    <w:tmpl w:val="1732168E"/>
    <w:lvl w:ilvl="0">
      <w:start w:val="1"/>
      <w:numFmt w:val="decimal"/>
      <w:lvlText w:val="%1"/>
      <w:lvlJc w:val="left"/>
      <w:pPr>
        <w:ind w:left="675" w:hanging="675"/>
      </w:pPr>
      <w:rPr>
        <w:rFonts w:hint="default"/>
      </w:rPr>
    </w:lvl>
    <w:lvl w:ilvl="1">
      <w:start w:val="1"/>
      <w:numFmt w:val="decimal"/>
      <w:lvlText w:val="%1.%2"/>
      <w:lvlJc w:val="left"/>
      <w:pPr>
        <w:ind w:left="1029" w:hanging="67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A947296"/>
    <w:multiLevelType w:val="multilevel"/>
    <w:tmpl w:val="50067FC4"/>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6AB606C6"/>
    <w:multiLevelType w:val="multilevel"/>
    <w:tmpl w:val="6594654A"/>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2111" w:hanging="1260"/>
      </w:pPr>
      <w:rPr>
        <w:rFonts w:hint="default"/>
      </w:rPr>
    </w:lvl>
    <w:lvl w:ilvl="2">
      <w:start w:val="1"/>
      <w:numFmt w:val="decimal"/>
      <w:isLgl/>
      <w:lvlText w:val="%1.%2.%3."/>
      <w:lvlJc w:val="left"/>
      <w:pPr>
        <w:ind w:left="1969" w:hanging="1260"/>
      </w:pPr>
      <w:rPr>
        <w:rFonts w:hint="default"/>
      </w:rPr>
    </w:lvl>
    <w:lvl w:ilvl="3">
      <w:start w:val="1"/>
      <w:numFmt w:val="decimal"/>
      <w:isLgl/>
      <w:lvlText w:val="%1.%2.%3.%4."/>
      <w:lvlJc w:val="left"/>
      <w:pPr>
        <w:ind w:left="1969" w:hanging="1260"/>
      </w:pPr>
      <w:rPr>
        <w:rFonts w:hint="default"/>
      </w:rPr>
    </w:lvl>
    <w:lvl w:ilvl="4">
      <w:start w:val="1"/>
      <w:numFmt w:val="decimal"/>
      <w:isLgl/>
      <w:lvlText w:val="%1.%2.%3.%4.%5."/>
      <w:lvlJc w:val="left"/>
      <w:pPr>
        <w:ind w:left="1969" w:hanging="126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6B306C90"/>
    <w:multiLevelType w:val="multilevel"/>
    <w:tmpl w:val="24DC907C"/>
    <w:lvl w:ilvl="0">
      <w:start w:val="1"/>
      <w:numFmt w:val="decimal"/>
      <w:lvlText w:val="%1."/>
      <w:lvlJc w:val="left"/>
      <w:pPr>
        <w:ind w:left="1069" w:hanging="360"/>
      </w:pPr>
      <w:rPr>
        <w:rFonts w:hint="default"/>
      </w:rPr>
    </w:lvl>
    <w:lvl w:ilvl="1">
      <w:start w:val="1"/>
      <w:numFmt w:val="decimal"/>
      <w:isLgl/>
      <w:lvlText w:val="%1.%2."/>
      <w:lvlJc w:val="left"/>
      <w:pPr>
        <w:ind w:left="2111" w:hanging="1260"/>
      </w:pPr>
      <w:rPr>
        <w:rFonts w:hint="default"/>
      </w:rPr>
    </w:lvl>
    <w:lvl w:ilvl="2">
      <w:start w:val="1"/>
      <w:numFmt w:val="decimal"/>
      <w:isLgl/>
      <w:lvlText w:val="%1.%2.%3."/>
      <w:lvlJc w:val="left"/>
      <w:pPr>
        <w:ind w:left="1969" w:hanging="1260"/>
      </w:pPr>
      <w:rPr>
        <w:rFonts w:hint="default"/>
      </w:rPr>
    </w:lvl>
    <w:lvl w:ilvl="3">
      <w:start w:val="1"/>
      <w:numFmt w:val="decimal"/>
      <w:isLgl/>
      <w:lvlText w:val="%1.%2.%3.%4."/>
      <w:lvlJc w:val="left"/>
      <w:pPr>
        <w:ind w:left="1969" w:hanging="1260"/>
      </w:pPr>
      <w:rPr>
        <w:rFonts w:hint="default"/>
      </w:rPr>
    </w:lvl>
    <w:lvl w:ilvl="4">
      <w:start w:val="1"/>
      <w:numFmt w:val="decimal"/>
      <w:isLgl/>
      <w:lvlText w:val="%1.%2.%3.%4.%5."/>
      <w:lvlJc w:val="left"/>
      <w:pPr>
        <w:ind w:left="1969" w:hanging="126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773C083B"/>
    <w:multiLevelType w:val="multilevel"/>
    <w:tmpl w:val="6032BC42"/>
    <w:lvl w:ilvl="0">
      <w:start w:val="1"/>
      <w:numFmt w:val="decimal"/>
      <w:lvlText w:val="%1."/>
      <w:lvlJc w:val="left"/>
      <w:pPr>
        <w:ind w:left="450" w:hanging="450"/>
      </w:pPr>
      <w:rPr>
        <w:rFonts w:hint="default"/>
      </w:rPr>
    </w:lvl>
    <w:lvl w:ilvl="1">
      <w:start w:val="7"/>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785822D8"/>
    <w:multiLevelType w:val="hybridMultilevel"/>
    <w:tmpl w:val="A238D0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C83AED"/>
    <w:multiLevelType w:val="hybridMultilevel"/>
    <w:tmpl w:val="3F38A68E"/>
    <w:lvl w:ilvl="0" w:tplc="53CC0F02">
      <w:start w:val="2018"/>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16"/>
  </w:num>
  <w:num w:numId="4">
    <w:abstractNumId w:val="23"/>
  </w:num>
  <w:num w:numId="5">
    <w:abstractNumId w:val="9"/>
  </w:num>
  <w:num w:numId="6">
    <w:abstractNumId w:val="22"/>
  </w:num>
  <w:num w:numId="7">
    <w:abstractNumId w:val="19"/>
  </w:num>
  <w:num w:numId="8">
    <w:abstractNumId w:val="15"/>
  </w:num>
  <w:num w:numId="9">
    <w:abstractNumId w:val="7"/>
  </w:num>
  <w:num w:numId="10">
    <w:abstractNumId w:val="4"/>
  </w:num>
  <w:num w:numId="11">
    <w:abstractNumId w:val="29"/>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1"/>
  </w:num>
  <w:num w:numId="14">
    <w:abstractNumId w:val="20"/>
  </w:num>
  <w:num w:numId="15">
    <w:abstractNumId w:val="14"/>
  </w:num>
  <w:num w:numId="16">
    <w:abstractNumId w:val="24"/>
  </w:num>
  <w:num w:numId="17">
    <w:abstractNumId w:val="10"/>
  </w:num>
  <w:num w:numId="18">
    <w:abstractNumId w:val="12"/>
  </w:num>
  <w:num w:numId="19">
    <w:abstractNumId w:val="6"/>
  </w:num>
  <w:num w:numId="20">
    <w:abstractNumId w:val="27"/>
  </w:num>
  <w:num w:numId="21">
    <w:abstractNumId w:val="17"/>
  </w:num>
  <w:num w:numId="22">
    <w:abstractNumId w:val="2"/>
  </w:num>
  <w:num w:numId="23">
    <w:abstractNumId w:val="5"/>
  </w:num>
  <w:num w:numId="24">
    <w:abstractNumId w:val="3"/>
  </w:num>
  <w:num w:numId="25">
    <w:abstractNumId w:val="26"/>
  </w:num>
  <w:num w:numId="26">
    <w:abstractNumId w:val="21"/>
  </w:num>
  <w:num w:numId="27">
    <w:abstractNumId w:val="13"/>
  </w:num>
  <w:num w:numId="28">
    <w:abstractNumId w:val="8"/>
  </w:num>
  <w:num w:numId="29">
    <w:abstractNumId w:val="1"/>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00"/>
  <w:displayHorizontalDrawingGridEvery w:val="2"/>
  <w:characterSpacingControl w:val="doNotCompress"/>
  <w:footnotePr>
    <w:footnote w:id="0"/>
    <w:footnote w:id="1"/>
  </w:footnotePr>
  <w:endnotePr>
    <w:endnote w:id="0"/>
    <w:endnote w:id="1"/>
  </w:endnotePr>
  <w:compat/>
  <w:rsids>
    <w:rsidRoot w:val="00246F44"/>
    <w:rsid w:val="00001B35"/>
    <w:rsid w:val="000114EF"/>
    <w:rsid w:val="00011509"/>
    <w:rsid w:val="000233B2"/>
    <w:rsid w:val="00025898"/>
    <w:rsid w:val="000306FD"/>
    <w:rsid w:val="00043FF0"/>
    <w:rsid w:val="00044026"/>
    <w:rsid w:val="000445DE"/>
    <w:rsid w:val="00054E79"/>
    <w:rsid w:val="00061FC2"/>
    <w:rsid w:val="0007788F"/>
    <w:rsid w:val="00080D80"/>
    <w:rsid w:val="000818D2"/>
    <w:rsid w:val="00090942"/>
    <w:rsid w:val="00090C51"/>
    <w:rsid w:val="00097009"/>
    <w:rsid w:val="00097488"/>
    <w:rsid w:val="000A225C"/>
    <w:rsid w:val="000B4D31"/>
    <w:rsid w:val="000C1F44"/>
    <w:rsid w:val="000C384A"/>
    <w:rsid w:val="000D1D0A"/>
    <w:rsid w:val="000D69C0"/>
    <w:rsid w:val="000E2688"/>
    <w:rsid w:val="000E2900"/>
    <w:rsid w:val="000E2EC3"/>
    <w:rsid w:val="000E47E9"/>
    <w:rsid w:val="000E500B"/>
    <w:rsid w:val="000E66A0"/>
    <w:rsid w:val="000F6EF2"/>
    <w:rsid w:val="000F73DE"/>
    <w:rsid w:val="0010098D"/>
    <w:rsid w:val="001047CE"/>
    <w:rsid w:val="00120E94"/>
    <w:rsid w:val="00132B1A"/>
    <w:rsid w:val="00145C8A"/>
    <w:rsid w:val="00163611"/>
    <w:rsid w:val="0018164C"/>
    <w:rsid w:val="001A75D3"/>
    <w:rsid w:val="001B02FE"/>
    <w:rsid w:val="001C1590"/>
    <w:rsid w:val="001C68A3"/>
    <w:rsid w:val="001D0780"/>
    <w:rsid w:val="001D19F2"/>
    <w:rsid w:val="001D500E"/>
    <w:rsid w:val="001D6C3C"/>
    <w:rsid w:val="001D752B"/>
    <w:rsid w:val="001E0222"/>
    <w:rsid w:val="001E061E"/>
    <w:rsid w:val="001F1A95"/>
    <w:rsid w:val="00202C10"/>
    <w:rsid w:val="0020324C"/>
    <w:rsid w:val="0020394B"/>
    <w:rsid w:val="00203DAE"/>
    <w:rsid w:val="00210EAC"/>
    <w:rsid w:val="002124DF"/>
    <w:rsid w:val="00214819"/>
    <w:rsid w:val="00223372"/>
    <w:rsid w:val="002300BE"/>
    <w:rsid w:val="00231531"/>
    <w:rsid w:val="00237E70"/>
    <w:rsid w:val="00246F44"/>
    <w:rsid w:val="0024756D"/>
    <w:rsid w:val="00253F7E"/>
    <w:rsid w:val="00256DDC"/>
    <w:rsid w:val="00270FAF"/>
    <w:rsid w:val="002712BB"/>
    <w:rsid w:val="00271D5B"/>
    <w:rsid w:val="00274479"/>
    <w:rsid w:val="0027548B"/>
    <w:rsid w:val="00275B6E"/>
    <w:rsid w:val="0027766E"/>
    <w:rsid w:val="002777DB"/>
    <w:rsid w:val="00277C4F"/>
    <w:rsid w:val="00286CEC"/>
    <w:rsid w:val="002877F9"/>
    <w:rsid w:val="00292421"/>
    <w:rsid w:val="002A4E49"/>
    <w:rsid w:val="002A5CD0"/>
    <w:rsid w:val="002C73D4"/>
    <w:rsid w:val="002E5EFE"/>
    <w:rsid w:val="002F259E"/>
    <w:rsid w:val="002F3B7E"/>
    <w:rsid w:val="002F4F99"/>
    <w:rsid w:val="002F5EDF"/>
    <w:rsid w:val="002F6EE0"/>
    <w:rsid w:val="00302E3E"/>
    <w:rsid w:val="003077D3"/>
    <w:rsid w:val="00312723"/>
    <w:rsid w:val="00315873"/>
    <w:rsid w:val="00322D55"/>
    <w:rsid w:val="003373D8"/>
    <w:rsid w:val="003412A6"/>
    <w:rsid w:val="00345C7A"/>
    <w:rsid w:val="003525C8"/>
    <w:rsid w:val="00354EEC"/>
    <w:rsid w:val="00381E06"/>
    <w:rsid w:val="00390521"/>
    <w:rsid w:val="0039787E"/>
    <w:rsid w:val="003A4A6E"/>
    <w:rsid w:val="003A726B"/>
    <w:rsid w:val="003B34E0"/>
    <w:rsid w:val="003C1813"/>
    <w:rsid w:val="003C31B9"/>
    <w:rsid w:val="003C63AD"/>
    <w:rsid w:val="003F1CBF"/>
    <w:rsid w:val="003F2B88"/>
    <w:rsid w:val="003F3441"/>
    <w:rsid w:val="003F4900"/>
    <w:rsid w:val="003F5C70"/>
    <w:rsid w:val="003F72AC"/>
    <w:rsid w:val="00401AC1"/>
    <w:rsid w:val="00402D68"/>
    <w:rsid w:val="00414038"/>
    <w:rsid w:val="00415519"/>
    <w:rsid w:val="004207DB"/>
    <w:rsid w:val="00426066"/>
    <w:rsid w:val="00440715"/>
    <w:rsid w:val="004470EE"/>
    <w:rsid w:val="00451505"/>
    <w:rsid w:val="00451E4F"/>
    <w:rsid w:val="00454201"/>
    <w:rsid w:val="00464B8A"/>
    <w:rsid w:val="00477CAB"/>
    <w:rsid w:val="004810CA"/>
    <w:rsid w:val="004939A3"/>
    <w:rsid w:val="004A0359"/>
    <w:rsid w:val="004A08C9"/>
    <w:rsid w:val="004B3B3C"/>
    <w:rsid w:val="004B41A4"/>
    <w:rsid w:val="004C561D"/>
    <w:rsid w:val="004D2BE7"/>
    <w:rsid w:val="004D349E"/>
    <w:rsid w:val="004E7E31"/>
    <w:rsid w:val="005157D7"/>
    <w:rsid w:val="0055266D"/>
    <w:rsid w:val="005606D2"/>
    <w:rsid w:val="00564BAC"/>
    <w:rsid w:val="0058196B"/>
    <w:rsid w:val="00584182"/>
    <w:rsid w:val="005853A1"/>
    <w:rsid w:val="00591A54"/>
    <w:rsid w:val="00593D90"/>
    <w:rsid w:val="005B19A0"/>
    <w:rsid w:val="005C3719"/>
    <w:rsid w:val="005C5040"/>
    <w:rsid w:val="005D67B8"/>
    <w:rsid w:val="00601A0E"/>
    <w:rsid w:val="00602D79"/>
    <w:rsid w:val="0060325F"/>
    <w:rsid w:val="00606EF8"/>
    <w:rsid w:val="006110A8"/>
    <w:rsid w:val="0062018A"/>
    <w:rsid w:val="0062048D"/>
    <w:rsid w:val="00625E2E"/>
    <w:rsid w:val="00627DDB"/>
    <w:rsid w:val="00634402"/>
    <w:rsid w:val="00641ADF"/>
    <w:rsid w:val="00645211"/>
    <w:rsid w:val="00647203"/>
    <w:rsid w:val="00651120"/>
    <w:rsid w:val="00652140"/>
    <w:rsid w:val="00654F18"/>
    <w:rsid w:val="006556D7"/>
    <w:rsid w:val="00675838"/>
    <w:rsid w:val="00684DBC"/>
    <w:rsid w:val="00686D03"/>
    <w:rsid w:val="006A2B0B"/>
    <w:rsid w:val="006A56C4"/>
    <w:rsid w:val="006B5D13"/>
    <w:rsid w:val="006D12EA"/>
    <w:rsid w:val="006E091E"/>
    <w:rsid w:val="006E3BA2"/>
    <w:rsid w:val="006E61AF"/>
    <w:rsid w:val="006E7522"/>
    <w:rsid w:val="00700047"/>
    <w:rsid w:val="007048D3"/>
    <w:rsid w:val="007068A1"/>
    <w:rsid w:val="0071232F"/>
    <w:rsid w:val="00720E72"/>
    <w:rsid w:val="00736CC0"/>
    <w:rsid w:val="00744471"/>
    <w:rsid w:val="00747D82"/>
    <w:rsid w:val="007604E4"/>
    <w:rsid w:val="00761459"/>
    <w:rsid w:val="00763524"/>
    <w:rsid w:val="007645DC"/>
    <w:rsid w:val="0077412F"/>
    <w:rsid w:val="00774B73"/>
    <w:rsid w:val="00784106"/>
    <w:rsid w:val="0079132D"/>
    <w:rsid w:val="007B1E21"/>
    <w:rsid w:val="007B2F03"/>
    <w:rsid w:val="007B5814"/>
    <w:rsid w:val="007B7EEE"/>
    <w:rsid w:val="007C011C"/>
    <w:rsid w:val="007C291B"/>
    <w:rsid w:val="007C3DD5"/>
    <w:rsid w:val="007D110E"/>
    <w:rsid w:val="007D4FAB"/>
    <w:rsid w:val="007D7829"/>
    <w:rsid w:val="007E7CD0"/>
    <w:rsid w:val="007F787E"/>
    <w:rsid w:val="00802A0E"/>
    <w:rsid w:val="0080376C"/>
    <w:rsid w:val="0081205B"/>
    <w:rsid w:val="00816897"/>
    <w:rsid w:val="00816BFD"/>
    <w:rsid w:val="00820A4F"/>
    <w:rsid w:val="008221D0"/>
    <w:rsid w:val="008266CC"/>
    <w:rsid w:val="00827466"/>
    <w:rsid w:val="00832CC4"/>
    <w:rsid w:val="008332AA"/>
    <w:rsid w:val="008351E2"/>
    <w:rsid w:val="008452B2"/>
    <w:rsid w:val="008516F2"/>
    <w:rsid w:val="00851C8F"/>
    <w:rsid w:val="00857A1D"/>
    <w:rsid w:val="0086560A"/>
    <w:rsid w:val="008662A4"/>
    <w:rsid w:val="00874298"/>
    <w:rsid w:val="0089131B"/>
    <w:rsid w:val="008943FD"/>
    <w:rsid w:val="008A19BB"/>
    <w:rsid w:val="008A1DFF"/>
    <w:rsid w:val="008C0FBC"/>
    <w:rsid w:val="008C381D"/>
    <w:rsid w:val="008C3F6E"/>
    <w:rsid w:val="008D1081"/>
    <w:rsid w:val="008E3145"/>
    <w:rsid w:val="008E7F74"/>
    <w:rsid w:val="008F5618"/>
    <w:rsid w:val="008F6FD8"/>
    <w:rsid w:val="00915F3E"/>
    <w:rsid w:val="009160C9"/>
    <w:rsid w:val="00925B2A"/>
    <w:rsid w:val="00925FF5"/>
    <w:rsid w:val="00926827"/>
    <w:rsid w:val="00927B30"/>
    <w:rsid w:val="00932B15"/>
    <w:rsid w:val="00937647"/>
    <w:rsid w:val="009404C4"/>
    <w:rsid w:val="00942FDD"/>
    <w:rsid w:val="0094594C"/>
    <w:rsid w:val="0097359A"/>
    <w:rsid w:val="00974CA4"/>
    <w:rsid w:val="00976D0A"/>
    <w:rsid w:val="00985810"/>
    <w:rsid w:val="009858BB"/>
    <w:rsid w:val="0099083A"/>
    <w:rsid w:val="00993593"/>
    <w:rsid w:val="00994921"/>
    <w:rsid w:val="009A0179"/>
    <w:rsid w:val="009A2508"/>
    <w:rsid w:val="009A5817"/>
    <w:rsid w:val="009B5F9D"/>
    <w:rsid w:val="009C7BDC"/>
    <w:rsid w:val="009E320B"/>
    <w:rsid w:val="009E464D"/>
    <w:rsid w:val="009F0399"/>
    <w:rsid w:val="00A0439F"/>
    <w:rsid w:val="00A10BF8"/>
    <w:rsid w:val="00A11079"/>
    <w:rsid w:val="00A24587"/>
    <w:rsid w:val="00A46328"/>
    <w:rsid w:val="00A5513F"/>
    <w:rsid w:val="00A65759"/>
    <w:rsid w:val="00A66C18"/>
    <w:rsid w:val="00A739BF"/>
    <w:rsid w:val="00A7438E"/>
    <w:rsid w:val="00A81C5A"/>
    <w:rsid w:val="00A825F7"/>
    <w:rsid w:val="00A83FDF"/>
    <w:rsid w:val="00A852F7"/>
    <w:rsid w:val="00A85FC5"/>
    <w:rsid w:val="00A915F0"/>
    <w:rsid w:val="00A925EC"/>
    <w:rsid w:val="00AA33C9"/>
    <w:rsid w:val="00AA4C8D"/>
    <w:rsid w:val="00AA7D3A"/>
    <w:rsid w:val="00AB114B"/>
    <w:rsid w:val="00AB1B89"/>
    <w:rsid w:val="00AC7FF6"/>
    <w:rsid w:val="00AD3FC6"/>
    <w:rsid w:val="00AD4705"/>
    <w:rsid w:val="00AE3C4F"/>
    <w:rsid w:val="00AE7B04"/>
    <w:rsid w:val="00AF2B3E"/>
    <w:rsid w:val="00AF4BB4"/>
    <w:rsid w:val="00B02DB5"/>
    <w:rsid w:val="00B030EA"/>
    <w:rsid w:val="00B07E07"/>
    <w:rsid w:val="00B23F6F"/>
    <w:rsid w:val="00B3144B"/>
    <w:rsid w:val="00B37DC9"/>
    <w:rsid w:val="00B45A86"/>
    <w:rsid w:val="00B61B6A"/>
    <w:rsid w:val="00B84BA4"/>
    <w:rsid w:val="00B92C12"/>
    <w:rsid w:val="00BB3720"/>
    <w:rsid w:val="00BB7768"/>
    <w:rsid w:val="00BC0C83"/>
    <w:rsid w:val="00BC7AB7"/>
    <w:rsid w:val="00BD5095"/>
    <w:rsid w:val="00BD5599"/>
    <w:rsid w:val="00BD6F0E"/>
    <w:rsid w:val="00BD76F9"/>
    <w:rsid w:val="00BE3C5D"/>
    <w:rsid w:val="00BE5C68"/>
    <w:rsid w:val="00BE65D5"/>
    <w:rsid w:val="00BE77EA"/>
    <w:rsid w:val="00BF33DB"/>
    <w:rsid w:val="00BF6D5B"/>
    <w:rsid w:val="00C00537"/>
    <w:rsid w:val="00C27829"/>
    <w:rsid w:val="00C40CB9"/>
    <w:rsid w:val="00C4685F"/>
    <w:rsid w:val="00C473DA"/>
    <w:rsid w:val="00C476D9"/>
    <w:rsid w:val="00C478B5"/>
    <w:rsid w:val="00C634D8"/>
    <w:rsid w:val="00C71AD5"/>
    <w:rsid w:val="00C73A7B"/>
    <w:rsid w:val="00C747A1"/>
    <w:rsid w:val="00C74AAD"/>
    <w:rsid w:val="00C968A9"/>
    <w:rsid w:val="00CA3ADF"/>
    <w:rsid w:val="00CA761E"/>
    <w:rsid w:val="00CC4A19"/>
    <w:rsid w:val="00CD0F9E"/>
    <w:rsid w:val="00CD7C49"/>
    <w:rsid w:val="00CE25DF"/>
    <w:rsid w:val="00D0239B"/>
    <w:rsid w:val="00D152EA"/>
    <w:rsid w:val="00D15D8E"/>
    <w:rsid w:val="00D247D2"/>
    <w:rsid w:val="00D345DE"/>
    <w:rsid w:val="00D352CE"/>
    <w:rsid w:val="00D36FF8"/>
    <w:rsid w:val="00D3738E"/>
    <w:rsid w:val="00D41D36"/>
    <w:rsid w:val="00D4236F"/>
    <w:rsid w:val="00D424B6"/>
    <w:rsid w:val="00D42BEC"/>
    <w:rsid w:val="00D56A62"/>
    <w:rsid w:val="00D577AB"/>
    <w:rsid w:val="00D57FFA"/>
    <w:rsid w:val="00D60EB4"/>
    <w:rsid w:val="00D616A6"/>
    <w:rsid w:val="00D64E27"/>
    <w:rsid w:val="00D73C5C"/>
    <w:rsid w:val="00D77A47"/>
    <w:rsid w:val="00D9442C"/>
    <w:rsid w:val="00D95A8C"/>
    <w:rsid w:val="00D95E95"/>
    <w:rsid w:val="00D979FA"/>
    <w:rsid w:val="00DC1B97"/>
    <w:rsid w:val="00DC3114"/>
    <w:rsid w:val="00DC5DB3"/>
    <w:rsid w:val="00DC7546"/>
    <w:rsid w:val="00DD5007"/>
    <w:rsid w:val="00DD536D"/>
    <w:rsid w:val="00DD6316"/>
    <w:rsid w:val="00DE293C"/>
    <w:rsid w:val="00DF1D0F"/>
    <w:rsid w:val="00DF251D"/>
    <w:rsid w:val="00DF3760"/>
    <w:rsid w:val="00DF6922"/>
    <w:rsid w:val="00E05EE0"/>
    <w:rsid w:val="00E07516"/>
    <w:rsid w:val="00E07E72"/>
    <w:rsid w:val="00E13534"/>
    <w:rsid w:val="00E22403"/>
    <w:rsid w:val="00E271F1"/>
    <w:rsid w:val="00E40601"/>
    <w:rsid w:val="00E42AE6"/>
    <w:rsid w:val="00E4599B"/>
    <w:rsid w:val="00E51998"/>
    <w:rsid w:val="00E667B9"/>
    <w:rsid w:val="00E67FD1"/>
    <w:rsid w:val="00E71A20"/>
    <w:rsid w:val="00E91DF4"/>
    <w:rsid w:val="00EB084D"/>
    <w:rsid w:val="00EB288C"/>
    <w:rsid w:val="00EB7D18"/>
    <w:rsid w:val="00ED3694"/>
    <w:rsid w:val="00EE160A"/>
    <w:rsid w:val="00EE3D53"/>
    <w:rsid w:val="00EF7377"/>
    <w:rsid w:val="00F045F4"/>
    <w:rsid w:val="00F0779F"/>
    <w:rsid w:val="00F15EC4"/>
    <w:rsid w:val="00F21D98"/>
    <w:rsid w:val="00F30A94"/>
    <w:rsid w:val="00F31E39"/>
    <w:rsid w:val="00F371F4"/>
    <w:rsid w:val="00F42A45"/>
    <w:rsid w:val="00F43811"/>
    <w:rsid w:val="00F4462E"/>
    <w:rsid w:val="00F540A5"/>
    <w:rsid w:val="00F573D7"/>
    <w:rsid w:val="00F660A5"/>
    <w:rsid w:val="00F808F1"/>
    <w:rsid w:val="00F905B5"/>
    <w:rsid w:val="00F92100"/>
    <w:rsid w:val="00F92990"/>
    <w:rsid w:val="00FA3711"/>
    <w:rsid w:val="00FB2569"/>
    <w:rsid w:val="00FB4626"/>
    <w:rsid w:val="00FB5A2C"/>
    <w:rsid w:val="00FC6465"/>
    <w:rsid w:val="00FC66F8"/>
    <w:rsid w:val="00FC6BF4"/>
    <w:rsid w:val="00FE31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lock Text" w:uiPriority="29"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C8A"/>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246F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h2,2,Header 2"/>
    <w:basedOn w:val="a"/>
    <w:next w:val="a"/>
    <w:link w:val="22"/>
    <w:unhideWhenUsed/>
    <w:qFormat/>
    <w:rsid w:val="00FB5A2C"/>
    <w:pPr>
      <w:keepNext/>
      <w:keepLines/>
      <w:spacing w:before="200"/>
      <w:outlineLvl w:val="1"/>
    </w:pPr>
    <w:rPr>
      <w:rFonts w:ascii="Cambria" w:hAnsi="Cambria"/>
      <w:b/>
      <w:bCs/>
      <w:color w:val="4F81BD"/>
      <w:sz w:val="26"/>
      <w:szCs w:val="26"/>
    </w:rPr>
  </w:style>
  <w:style w:type="paragraph" w:styleId="30">
    <w:name w:val="heading 3"/>
    <w:basedOn w:val="a"/>
    <w:next w:val="a"/>
    <w:link w:val="32"/>
    <w:uiPriority w:val="9"/>
    <w:qFormat/>
    <w:rsid w:val="00FB5A2C"/>
    <w:pPr>
      <w:keepNext/>
      <w:jc w:val="center"/>
      <w:outlineLvl w:val="2"/>
    </w:pPr>
    <w:rPr>
      <w:sz w:val="28"/>
    </w:rPr>
  </w:style>
  <w:style w:type="paragraph" w:styleId="4">
    <w:name w:val="heading 4"/>
    <w:aliases w:val="H4"/>
    <w:basedOn w:val="a"/>
    <w:next w:val="a"/>
    <w:link w:val="40"/>
    <w:qFormat/>
    <w:rsid w:val="00FB5A2C"/>
    <w:pPr>
      <w:keepNext/>
      <w:jc w:val="center"/>
      <w:outlineLvl w:val="3"/>
    </w:pPr>
    <w:rPr>
      <w:sz w:val="24"/>
    </w:rPr>
  </w:style>
  <w:style w:type="paragraph" w:styleId="5">
    <w:name w:val="heading 5"/>
    <w:basedOn w:val="a"/>
    <w:next w:val="a"/>
    <w:link w:val="50"/>
    <w:uiPriority w:val="9"/>
    <w:qFormat/>
    <w:rsid w:val="00FB5A2C"/>
    <w:pPr>
      <w:keepNext/>
      <w:jc w:val="both"/>
      <w:outlineLvl w:val="4"/>
    </w:pPr>
    <w:rPr>
      <w:sz w:val="28"/>
    </w:rPr>
  </w:style>
  <w:style w:type="paragraph" w:styleId="6">
    <w:name w:val="heading 6"/>
    <w:basedOn w:val="a"/>
    <w:next w:val="a"/>
    <w:link w:val="60"/>
    <w:qFormat/>
    <w:rsid w:val="00FB5A2C"/>
    <w:pPr>
      <w:keepNext/>
      <w:jc w:val="both"/>
      <w:outlineLvl w:val="5"/>
    </w:pPr>
    <w:rPr>
      <w:b/>
      <w:bCs/>
      <w:sz w:val="28"/>
    </w:rPr>
  </w:style>
  <w:style w:type="paragraph" w:styleId="7">
    <w:name w:val="heading 7"/>
    <w:basedOn w:val="a"/>
    <w:next w:val="a"/>
    <w:link w:val="70"/>
    <w:qFormat/>
    <w:rsid w:val="00FB5A2C"/>
    <w:pPr>
      <w:tabs>
        <w:tab w:val="num" w:pos="1296"/>
      </w:tabs>
      <w:spacing w:before="240"/>
      <w:ind w:left="1296" w:hanging="1296"/>
      <w:outlineLvl w:val="6"/>
    </w:pPr>
    <w:rPr>
      <w:rFonts w:ascii="Arial" w:eastAsia="Calibri" w:hAnsi="Arial"/>
    </w:rPr>
  </w:style>
  <w:style w:type="paragraph" w:styleId="8">
    <w:name w:val="heading 8"/>
    <w:basedOn w:val="a"/>
    <w:next w:val="a"/>
    <w:link w:val="80"/>
    <w:qFormat/>
    <w:rsid w:val="00FB5A2C"/>
    <w:pPr>
      <w:tabs>
        <w:tab w:val="num" w:pos="1440"/>
      </w:tabs>
      <w:spacing w:before="240"/>
      <w:ind w:left="1440" w:hanging="1440"/>
      <w:outlineLvl w:val="7"/>
    </w:pPr>
    <w:rPr>
      <w:rFonts w:ascii="Arial" w:eastAsia="Calibri" w:hAnsi="Arial"/>
      <w:i/>
    </w:rPr>
  </w:style>
  <w:style w:type="paragraph" w:styleId="9">
    <w:name w:val="heading 9"/>
    <w:basedOn w:val="a"/>
    <w:next w:val="a"/>
    <w:link w:val="90"/>
    <w:qFormat/>
    <w:rsid w:val="00FB5A2C"/>
    <w:pPr>
      <w:tabs>
        <w:tab w:val="num" w:pos="1584"/>
      </w:tabs>
      <w:spacing w:before="240"/>
      <w:ind w:left="1584" w:hanging="1584"/>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6F4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nhideWhenUsed/>
    <w:rsid w:val="00246F44"/>
    <w:rPr>
      <w:rFonts w:ascii="Calibri" w:eastAsia="Calibri" w:hAnsi="Calibri"/>
      <w:szCs w:val="21"/>
    </w:rPr>
  </w:style>
  <w:style w:type="character" w:customStyle="1" w:styleId="a5">
    <w:name w:val="Текст Знак"/>
    <w:basedOn w:val="a0"/>
    <w:link w:val="a4"/>
    <w:rsid w:val="00246F44"/>
    <w:rPr>
      <w:rFonts w:ascii="Calibri" w:eastAsia="Calibri" w:hAnsi="Calibri" w:cs="Times New Roman"/>
      <w:sz w:val="20"/>
      <w:szCs w:val="21"/>
      <w:lang w:eastAsia="ru-RU"/>
    </w:rPr>
  </w:style>
  <w:style w:type="paragraph" w:customStyle="1" w:styleId="a6">
    <w:name w:val="ЗАГОЛОВОК"/>
    <w:basedOn w:val="1"/>
    <w:link w:val="a7"/>
    <w:qFormat/>
    <w:rsid w:val="00246F44"/>
    <w:pPr>
      <w:keepLines w:val="0"/>
      <w:spacing w:before="0"/>
      <w:jc w:val="center"/>
    </w:pPr>
    <w:rPr>
      <w:rFonts w:ascii="Arial" w:eastAsia="Times New Roman" w:hAnsi="Arial" w:cs="Times New Roman"/>
      <w:b w:val="0"/>
      <w:color w:val="auto"/>
      <w:sz w:val="24"/>
      <w:szCs w:val="24"/>
    </w:rPr>
  </w:style>
  <w:style w:type="character" w:customStyle="1" w:styleId="a7">
    <w:name w:val="ЗАГОЛОВОК Знак"/>
    <w:link w:val="a6"/>
    <w:rsid w:val="00246F44"/>
    <w:rPr>
      <w:rFonts w:ascii="Arial" w:eastAsia="Times New Roman" w:hAnsi="Arial" w:cs="Times New Roman"/>
      <w:bCs/>
      <w:sz w:val="24"/>
      <w:szCs w:val="24"/>
      <w:lang w:eastAsia="ru-RU"/>
    </w:rPr>
  </w:style>
  <w:style w:type="paragraph" w:customStyle="1" w:styleId="Web1">
    <w:name w:val="Обычный (Web)1"/>
    <w:basedOn w:val="a"/>
    <w:rsid w:val="00246F44"/>
    <w:pPr>
      <w:spacing w:before="100" w:beforeAutospacing="1" w:after="100" w:afterAutospacing="1"/>
      <w:jc w:val="both"/>
    </w:pPr>
    <w:rPr>
      <w:rFonts w:ascii="Arial Unicode MS" w:eastAsia="Arial Unicode MS" w:hAnsi="Arial Unicode MS" w:cs="Arial Unicode MS"/>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246F44"/>
    <w:rPr>
      <w:rFonts w:asciiTheme="majorHAnsi" w:eastAsiaTheme="majorEastAsia" w:hAnsiTheme="majorHAnsi" w:cstheme="majorBidi"/>
      <w:b/>
      <w:bCs/>
      <w:color w:val="365F91" w:themeColor="accent1" w:themeShade="BF"/>
      <w:sz w:val="28"/>
      <w:szCs w:val="28"/>
      <w:lang w:eastAsia="ru-RU"/>
    </w:rPr>
  </w:style>
  <w:style w:type="paragraph" w:styleId="a8">
    <w:name w:val="List Paragraph"/>
    <w:basedOn w:val="a"/>
    <w:link w:val="a9"/>
    <w:uiPriority w:val="34"/>
    <w:qFormat/>
    <w:rsid w:val="00652140"/>
    <w:pPr>
      <w:ind w:left="720"/>
      <w:contextualSpacing/>
    </w:pPr>
  </w:style>
  <w:style w:type="paragraph" w:customStyle="1" w:styleId="Standard">
    <w:name w:val="Standard"/>
    <w:rsid w:val="00FC6465"/>
    <w:pPr>
      <w:suppressAutoHyphens/>
      <w:autoSpaceDN w:val="0"/>
      <w:spacing w:after="0" w:line="240" w:lineRule="auto"/>
    </w:pPr>
    <w:rPr>
      <w:rFonts w:ascii="Times New Roman" w:eastAsia="Lucida Sans Unicode" w:hAnsi="Times New Roman" w:cs="Times New Roman"/>
      <w:kern w:val="3"/>
      <w:sz w:val="24"/>
      <w:szCs w:val="24"/>
      <w:lang w:eastAsia="hi-IN" w:bidi="hi-IN"/>
    </w:rPr>
  </w:style>
  <w:style w:type="character" w:customStyle="1" w:styleId="22">
    <w:name w:val="Заголовок 2 Знак"/>
    <w:aliases w:val="H2 Знак,h2 Знак,2 Знак,Header 2 Знак"/>
    <w:basedOn w:val="a0"/>
    <w:link w:val="20"/>
    <w:rsid w:val="00FB5A2C"/>
    <w:rPr>
      <w:rFonts w:ascii="Cambria" w:eastAsia="Times New Roman" w:hAnsi="Cambria" w:cs="Times New Roman"/>
      <w:b/>
      <w:bCs/>
      <w:color w:val="4F81BD"/>
      <w:sz w:val="26"/>
      <w:szCs w:val="26"/>
      <w:lang w:eastAsia="ru-RU"/>
    </w:rPr>
  </w:style>
  <w:style w:type="character" w:customStyle="1" w:styleId="32">
    <w:name w:val="Заголовок 3 Знак"/>
    <w:basedOn w:val="a0"/>
    <w:link w:val="30"/>
    <w:uiPriority w:val="9"/>
    <w:rsid w:val="00FB5A2C"/>
    <w:rPr>
      <w:rFonts w:ascii="Times New Roman" w:eastAsia="Times New Roman" w:hAnsi="Times New Roman" w:cs="Times New Roman"/>
      <w:sz w:val="28"/>
      <w:szCs w:val="20"/>
      <w:lang w:eastAsia="ru-RU"/>
    </w:rPr>
  </w:style>
  <w:style w:type="character" w:customStyle="1" w:styleId="40">
    <w:name w:val="Заголовок 4 Знак"/>
    <w:aliases w:val="H4 Знак"/>
    <w:basedOn w:val="a0"/>
    <w:link w:val="4"/>
    <w:rsid w:val="00FB5A2C"/>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rsid w:val="00FB5A2C"/>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FB5A2C"/>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rsid w:val="00FB5A2C"/>
    <w:rPr>
      <w:rFonts w:ascii="Arial" w:eastAsia="Calibri" w:hAnsi="Arial" w:cs="Times New Roman"/>
      <w:sz w:val="20"/>
      <w:szCs w:val="20"/>
      <w:lang w:eastAsia="ru-RU"/>
    </w:rPr>
  </w:style>
  <w:style w:type="character" w:customStyle="1" w:styleId="80">
    <w:name w:val="Заголовок 8 Знак"/>
    <w:basedOn w:val="a0"/>
    <w:link w:val="8"/>
    <w:rsid w:val="00FB5A2C"/>
    <w:rPr>
      <w:rFonts w:ascii="Arial" w:eastAsia="Calibri" w:hAnsi="Arial" w:cs="Times New Roman"/>
      <w:i/>
      <w:sz w:val="20"/>
      <w:szCs w:val="20"/>
      <w:lang w:eastAsia="ru-RU"/>
    </w:rPr>
  </w:style>
  <w:style w:type="character" w:customStyle="1" w:styleId="90">
    <w:name w:val="Заголовок 9 Знак"/>
    <w:basedOn w:val="a0"/>
    <w:link w:val="9"/>
    <w:rsid w:val="00FB5A2C"/>
    <w:rPr>
      <w:rFonts w:ascii="Arial" w:eastAsia="Times New Roman" w:hAnsi="Arial" w:cs="Times New Roman"/>
      <w:b/>
      <w:i/>
      <w:sz w:val="18"/>
      <w:szCs w:val="20"/>
      <w:lang w:eastAsia="ru-RU"/>
    </w:rPr>
  </w:style>
  <w:style w:type="paragraph" w:customStyle="1" w:styleId="ConsPlusNormal">
    <w:name w:val="ConsPlusNormal"/>
    <w:link w:val="ConsPlusNormal0"/>
    <w:qFormat/>
    <w:rsid w:val="00FB5A2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2">
    <w:name w:val="Основной текст1"/>
    <w:rsid w:val="00FB5A2C"/>
    <w:rPr>
      <w:rFonts w:ascii="Times New Roman" w:eastAsia="Times New Roman" w:hAnsi="Times New Roman" w:cs="Times New Roman"/>
      <w:color w:val="000000"/>
      <w:spacing w:val="5"/>
      <w:w w:val="100"/>
      <w:position w:val="0"/>
      <w:sz w:val="23"/>
      <w:szCs w:val="23"/>
      <w:shd w:val="clear" w:color="auto" w:fill="FFFFFF"/>
      <w:lang w:val="ru-RU" w:eastAsia="ru-RU" w:bidi="ru-RU"/>
    </w:rPr>
  </w:style>
  <w:style w:type="paragraph" w:styleId="aa">
    <w:name w:val="No Spacing"/>
    <w:link w:val="ab"/>
    <w:uiPriority w:val="1"/>
    <w:qFormat/>
    <w:rsid w:val="00FB5A2C"/>
    <w:pPr>
      <w:spacing w:after="0" w:line="240" w:lineRule="auto"/>
    </w:pPr>
    <w:rPr>
      <w:rFonts w:ascii="Calibri" w:eastAsia="Calibri" w:hAnsi="Calibri" w:cs="Times New Roman"/>
      <w:sz w:val="20"/>
      <w:szCs w:val="20"/>
      <w:lang w:eastAsia="ru-RU"/>
    </w:rPr>
  </w:style>
  <w:style w:type="character" w:customStyle="1" w:styleId="ab">
    <w:name w:val="Без интервала Знак"/>
    <w:link w:val="aa"/>
    <w:uiPriority w:val="1"/>
    <w:rsid w:val="00FB5A2C"/>
    <w:rPr>
      <w:rFonts w:ascii="Calibri" w:eastAsia="Calibri" w:hAnsi="Calibri" w:cs="Times New Roman"/>
      <w:sz w:val="20"/>
      <w:szCs w:val="20"/>
      <w:lang w:eastAsia="ru-RU"/>
    </w:rPr>
  </w:style>
  <w:style w:type="paragraph" w:styleId="23">
    <w:name w:val="Body Text 2"/>
    <w:basedOn w:val="a"/>
    <w:link w:val="24"/>
    <w:unhideWhenUsed/>
    <w:rsid w:val="00FB5A2C"/>
    <w:pPr>
      <w:spacing w:after="120" w:line="480" w:lineRule="auto"/>
    </w:pPr>
    <w:rPr>
      <w:rFonts w:ascii="Calibri" w:eastAsia="Calibri" w:hAnsi="Calibri"/>
    </w:rPr>
  </w:style>
  <w:style w:type="character" w:customStyle="1" w:styleId="24">
    <w:name w:val="Основной текст 2 Знак"/>
    <w:basedOn w:val="a0"/>
    <w:link w:val="23"/>
    <w:rsid w:val="00FB5A2C"/>
    <w:rPr>
      <w:rFonts w:ascii="Calibri" w:eastAsia="Calibri" w:hAnsi="Calibri" w:cs="Times New Roman"/>
      <w:sz w:val="20"/>
      <w:szCs w:val="20"/>
      <w:lang w:eastAsia="ru-RU"/>
    </w:rPr>
  </w:style>
  <w:style w:type="character" w:customStyle="1" w:styleId="25">
    <w:name w:val="Основной текст2"/>
    <w:rsid w:val="00FB5A2C"/>
    <w:rPr>
      <w:rFonts w:ascii="Times New Roman" w:eastAsia="Times New Roman" w:hAnsi="Times New Roman" w:cs="Times New Roman"/>
      <w:color w:val="000000"/>
      <w:spacing w:val="5"/>
      <w:w w:val="100"/>
      <w:position w:val="0"/>
      <w:sz w:val="23"/>
      <w:szCs w:val="23"/>
      <w:shd w:val="clear" w:color="auto" w:fill="FFFFFF"/>
      <w:lang w:val="ru-RU" w:eastAsia="ru-RU" w:bidi="ru-RU"/>
    </w:rPr>
  </w:style>
  <w:style w:type="paragraph" w:styleId="ac">
    <w:name w:val="Body Text Indent"/>
    <w:basedOn w:val="a"/>
    <w:link w:val="ad"/>
    <w:unhideWhenUsed/>
    <w:rsid w:val="00FB5A2C"/>
    <w:pPr>
      <w:spacing w:after="120"/>
      <w:ind w:left="283"/>
    </w:pPr>
  </w:style>
  <w:style w:type="character" w:customStyle="1" w:styleId="ad">
    <w:name w:val="Основной текст с отступом Знак"/>
    <w:basedOn w:val="a0"/>
    <w:link w:val="ac"/>
    <w:rsid w:val="00FB5A2C"/>
    <w:rPr>
      <w:rFonts w:ascii="Times New Roman" w:eastAsia="Times New Roman" w:hAnsi="Times New Roman" w:cs="Times New Roman"/>
      <w:sz w:val="20"/>
      <w:szCs w:val="20"/>
      <w:lang w:eastAsia="ru-RU"/>
    </w:rPr>
  </w:style>
  <w:style w:type="character" w:customStyle="1" w:styleId="11pt0pt">
    <w:name w:val="Основной текст + 11 pt;Интервал 0 pt"/>
    <w:rsid w:val="00FB5A2C"/>
    <w:rPr>
      <w:rFonts w:ascii="Times New Roman" w:eastAsia="Times New Roman" w:hAnsi="Times New Roman" w:cs="Times New Roman"/>
      <w:color w:val="000000"/>
      <w:spacing w:val="3"/>
      <w:w w:val="100"/>
      <w:position w:val="0"/>
      <w:sz w:val="22"/>
      <w:szCs w:val="22"/>
      <w:shd w:val="clear" w:color="auto" w:fill="FFFFFF"/>
      <w:lang w:val="ru-RU" w:eastAsia="ru-RU" w:bidi="ru-RU"/>
    </w:rPr>
  </w:style>
  <w:style w:type="character" w:customStyle="1" w:styleId="ae">
    <w:name w:val="Основной текст_"/>
    <w:link w:val="51"/>
    <w:rsid w:val="00FB5A2C"/>
    <w:rPr>
      <w:rFonts w:eastAsia="Times New Roman"/>
      <w:spacing w:val="5"/>
      <w:sz w:val="23"/>
      <w:szCs w:val="23"/>
      <w:shd w:val="clear" w:color="auto" w:fill="FFFFFF"/>
    </w:rPr>
  </w:style>
  <w:style w:type="paragraph" w:customStyle="1" w:styleId="51">
    <w:name w:val="Основной текст5"/>
    <w:basedOn w:val="a"/>
    <w:link w:val="ae"/>
    <w:rsid w:val="00FB5A2C"/>
    <w:pPr>
      <w:widowControl w:val="0"/>
      <w:shd w:val="clear" w:color="auto" w:fill="FFFFFF"/>
      <w:spacing w:before="60" w:after="300" w:line="326" w:lineRule="exact"/>
      <w:jc w:val="center"/>
    </w:pPr>
    <w:rPr>
      <w:rFonts w:asciiTheme="minorHAnsi" w:hAnsiTheme="minorHAnsi" w:cstheme="minorBidi"/>
      <w:spacing w:val="5"/>
      <w:sz w:val="23"/>
      <w:szCs w:val="23"/>
      <w:lang w:eastAsia="en-US"/>
    </w:rPr>
  </w:style>
  <w:style w:type="paragraph" w:styleId="af">
    <w:name w:val="Normal (Web)"/>
    <w:basedOn w:val="a"/>
    <w:uiPriority w:val="99"/>
    <w:unhideWhenUsed/>
    <w:rsid w:val="00FB5A2C"/>
    <w:pPr>
      <w:spacing w:before="100" w:beforeAutospacing="1" w:after="119"/>
    </w:pPr>
    <w:rPr>
      <w:sz w:val="24"/>
      <w:szCs w:val="24"/>
    </w:rPr>
  </w:style>
  <w:style w:type="paragraph" w:customStyle="1" w:styleId="af0">
    <w:name w:val="ПОДЗАГОЛОВОК"/>
    <w:basedOn w:val="20"/>
    <w:link w:val="af1"/>
    <w:qFormat/>
    <w:rsid w:val="00FB5A2C"/>
    <w:pPr>
      <w:spacing w:before="0"/>
      <w:jc w:val="center"/>
    </w:pPr>
    <w:rPr>
      <w:rFonts w:ascii="Arial" w:hAnsi="Arial"/>
      <w:sz w:val="24"/>
      <w:szCs w:val="24"/>
    </w:rPr>
  </w:style>
  <w:style w:type="character" w:customStyle="1" w:styleId="af1">
    <w:name w:val="ПОДЗАГОЛОВОК Знак"/>
    <w:link w:val="af0"/>
    <w:rsid w:val="00FB5A2C"/>
    <w:rPr>
      <w:rFonts w:ascii="Arial" w:eastAsia="Times New Roman" w:hAnsi="Arial" w:cs="Times New Roman"/>
      <w:b/>
      <w:bCs/>
      <w:color w:val="4F81BD"/>
      <w:sz w:val="24"/>
      <w:szCs w:val="24"/>
      <w:lang w:eastAsia="ru-RU"/>
    </w:rPr>
  </w:style>
  <w:style w:type="paragraph" w:styleId="af2">
    <w:name w:val="Body Text"/>
    <w:basedOn w:val="a"/>
    <w:link w:val="af3"/>
    <w:uiPriority w:val="99"/>
    <w:rsid w:val="00FB5A2C"/>
    <w:pPr>
      <w:jc w:val="both"/>
    </w:pPr>
    <w:rPr>
      <w:sz w:val="28"/>
    </w:rPr>
  </w:style>
  <w:style w:type="character" w:customStyle="1" w:styleId="af3">
    <w:name w:val="Основной текст Знак"/>
    <w:basedOn w:val="a0"/>
    <w:link w:val="af2"/>
    <w:uiPriority w:val="99"/>
    <w:rsid w:val="00FB5A2C"/>
    <w:rPr>
      <w:rFonts w:ascii="Times New Roman" w:eastAsia="Times New Roman" w:hAnsi="Times New Roman" w:cs="Times New Roman"/>
      <w:sz w:val="28"/>
      <w:szCs w:val="20"/>
      <w:lang w:eastAsia="ru-RU"/>
    </w:rPr>
  </w:style>
  <w:style w:type="paragraph" w:styleId="26">
    <w:name w:val="Body Text Indent 2"/>
    <w:basedOn w:val="a"/>
    <w:link w:val="27"/>
    <w:semiHidden/>
    <w:rsid w:val="00FB5A2C"/>
    <w:pPr>
      <w:ind w:left="709" w:firstLine="720"/>
      <w:jc w:val="both"/>
    </w:pPr>
    <w:rPr>
      <w:sz w:val="28"/>
    </w:rPr>
  </w:style>
  <w:style w:type="character" w:customStyle="1" w:styleId="27">
    <w:name w:val="Основной текст с отступом 2 Знак"/>
    <w:basedOn w:val="a0"/>
    <w:link w:val="26"/>
    <w:semiHidden/>
    <w:rsid w:val="00FB5A2C"/>
    <w:rPr>
      <w:rFonts w:ascii="Times New Roman" w:eastAsia="Times New Roman" w:hAnsi="Times New Roman" w:cs="Times New Roman"/>
      <w:sz w:val="28"/>
      <w:szCs w:val="20"/>
      <w:lang w:eastAsia="ru-RU"/>
    </w:rPr>
  </w:style>
  <w:style w:type="paragraph" w:customStyle="1" w:styleId="ConsNormal">
    <w:name w:val="ConsNormal"/>
    <w:rsid w:val="00FB5A2C"/>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13">
    <w:name w:val="Стиль1"/>
    <w:basedOn w:val="a"/>
    <w:rsid w:val="00FB5A2C"/>
    <w:pPr>
      <w:ind w:firstLine="720"/>
      <w:jc w:val="both"/>
    </w:pPr>
    <w:rPr>
      <w:rFonts w:ascii="Arial" w:hAnsi="Arial"/>
      <w:sz w:val="22"/>
    </w:rPr>
  </w:style>
  <w:style w:type="paragraph" w:customStyle="1" w:styleId="af4">
    <w:name w:val="Объект"/>
    <w:basedOn w:val="a"/>
    <w:next w:val="a"/>
    <w:rsid w:val="00FB5A2C"/>
    <w:pPr>
      <w:widowControl w:val="0"/>
      <w:autoSpaceDE w:val="0"/>
      <w:autoSpaceDN w:val="0"/>
      <w:adjustRightInd w:val="0"/>
      <w:ind w:firstLine="720"/>
      <w:jc w:val="both"/>
    </w:pPr>
    <w:rPr>
      <w:rFonts w:ascii="Arial" w:hAnsi="Arial" w:cs="Arial"/>
    </w:rPr>
  </w:style>
  <w:style w:type="paragraph" w:styleId="33">
    <w:name w:val="Body Text Indent 3"/>
    <w:basedOn w:val="a"/>
    <w:link w:val="34"/>
    <w:uiPriority w:val="99"/>
    <w:semiHidden/>
    <w:unhideWhenUsed/>
    <w:rsid w:val="00FB5A2C"/>
    <w:pPr>
      <w:spacing w:after="120"/>
      <w:ind w:left="283"/>
    </w:pPr>
    <w:rPr>
      <w:sz w:val="16"/>
      <w:szCs w:val="16"/>
    </w:rPr>
  </w:style>
  <w:style w:type="character" w:customStyle="1" w:styleId="34">
    <w:name w:val="Основной текст с отступом 3 Знак"/>
    <w:basedOn w:val="a0"/>
    <w:link w:val="33"/>
    <w:uiPriority w:val="99"/>
    <w:semiHidden/>
    <w:rsid w:val="00FB5A2C"/>
    <w:rPr>
      <w:rFonts w:ascii="Times New Roman" w:eastAsia="Times New Roman" w:hAnsi="Times New Roman" w:cs="Times New Roman"/>
      <w:sz w:val="16"/>
      <w:szCs w:val="16"/>
      <w:lang w:eastAsia="ru-RU"/>
    </w:rPr>
  </w:style>
  <w:style w:type="paragraph" w:styleId="af5">
    <w:name w:val="caption"/>
    <w:basedOn w:val="a"/>
    <w:next w:val="a"/>
    <w:uiPriority w:val="35"/>
    <w:qFormat/>
    <w:rsid w:val="00FB5A2C"/>
    <w:pPr>
      <w:ind w:firstLine="709"/>
      <w:jc w:val="right"/>
    </w:pPr>
    <w:rPr>
      <w:b/>
      <w:bCs/>
      <w:sz w:val="24"/>
      <w:szCs w:val="24"/>
    </w:rPr>
  </w:style>
  <w:style w:type="paragraph" w:customStyle="1" w:styleId="af6">
    <w:name w:val="Таблицы (моноширинный)"/>
    <w:basedOn w:val="a"/>
    <w:next w:val="a"/>
    <w:uiPriority w:val="99"/>
    <w:rsid w:val="00FB5A2C"/>
    <w:pPr>
      <w:widowControl w:val="0"/>
      <w:autoSpaceDE w:val="0"/>
      <w:autoSpaceDN w:val="0"/>
      <w:adjustRightInd w:val="0"/>
      <w:jc w:val="both"/>
    </w:pPr>
    <w:rPr>
      <w:rFonts w:ascii="Courier New" w:hAnsi="Courier New" w:cs="Courier New"/>
    </w:rPr>
  </w:style>
  <w:style w:type="paragraph" w:customStyle="1" w:styleId="af7">
    <w:name w:val="Текст в заданном формате"/>
    <w:basedOn w:val="a"/>
    <w:rsid w:val="00FB5A2C"/>
    <w:pPr>
      <w:widowControl w:val="0"/>
      <w:suppressAutoHyphens/>
    </w:pPr>
    <w:rPr>
      <w:lang w:bidi="ru-RU"/>
    </w:rPr>
  </w:style>
  <w:style w:type="paragraph" w:styleId="af8">
    <w:name w:val="Balloon Text"/>
    <w:basedOn w:val="a"/>
    <w:link w:val="af9"/>
    <w:uiPriority w:val="99"/>
    <w:unhideWhenUsed/>
    <w:rsid w:val="00FB5A2C"/>
    <w:rPr>
      <w:rFonts w:ascii="Tahoma" w:hAnsi="Tahoma"/>
      <w:sz w:val="16"/>
      <w:szCs w:val="16"/>
    </w:rPr>
  </w:style>
  <w:style w:type="character" w:customStyle="1" w:styleId="af9">
    <w:name w:val="Текст выноски Знак"/>
    <w:basedOn w:val="a0"/>
    <w:link w:val="af8"/>
    <w:uiPriority w:val="99"/>
    <w:rsid w:val="00FB5A2C"/>
    <w:rPr>
      <w:rFonts w:ascii="Tahoma" w:eastAsia="Times New Roman" w:hAnsi="Tahoma" w:cs="Times New Roman"/>
      <w:sz w:val="16"/>
      <w:szCs w:val="16"/>
      <w:lang w:eastAsia="ru-RU"/>
    </w:rPr>
  </w:style>
  <w:style w:type="paragraph" w:customStyle="1" w:styleId="Default">
    <w:name w:val="Default"/>
    <w:uiPriority w:val="99"/>
    <w:rsid w:val="00FB5A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5">
    <w:name w:val="Основной текст3"/>
    <w:basedOn w:val="a"/>
    <w:rsid w:val="00FB5A2C"/>
    <w:pPr>
      <w:widowControl w:val="0"/>
      <w:shd w:val="clear" w:color="auto" w:fill="FFFFFF"/>
      <w:spacing w:line="0" w:lineRule="atLeast"/>
      <w:ind w:hanging="1320"/>
      <w:jc w:val="center"/>
    </w:pPr>
    <w:rPr>
      <w:sz w:val="26"/>
      <w:szCs w:val="26"/>
    </w:rPr>
  </w:style>
  <w:style w:type="numbering" w:customStyle="1" w:styleId="14">
    <w:name w:val="Нет списка1"/>
    <w:next w:val="a2"/>
    <w:uiPriority w:val="99"/>
    <w:semiHidden/>
    <w:unhideWhenUsed/>
    <w:rsid w:val="00FB5A2C"/>
  </w:style>
  <w:style w:type="numbering" w:customStyle="1" w:styleId="110">
    <w:name w:val="Нет списка11"/>
    <w:next w:val="a2"/>
    <w:uiPriority w:val="99"/>
    <w:semiHidden/>
    <w:unhideWhenUsed/>
    <w:rsid w:val="00FB5A2C"/>
  </w:style>
  <w:style w:type="character" w:customStyle="1" w:styleId="15">
    <w:name w:val="Текст выноски Знак1"/>
    <w:uiPriority w:val="99"/>
    <w:semiHidden/>
    <w:rsid w:val="00FB5A2C"/>
    <w:rPr>
      <w:rFonts w:ascii="Tahoma" w:hAnsi="Tahoma" w:cs="Tahoma"/>
      <w:sz w:val="16"/>
      <w:szCs w:val="16"/>
    </w:rPr>
  </w:style>
  <w:style w:type="paragraph" w:customStyle="1" w:styleId="ConsPlusNonformat">
    <w:name w:val="ConsPlusNonformat"/>
    <w:uiPriority w:val="99"/>
    <w:rsid w:val="00FB5A2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9">
    <w:name w:val="Абзац списка Знак"/>
    <w:link w:val="a8"/>
    <w:uiPriority w:val="34"/>
    <w:locked/>
    <w:rsid w:val="00FB5A2C"/>
    <w:rPr>
      <w:rFonts w:ascii="Times New Roman" w:eastAsia="Times New Roman" w:hAnsi="Times New Roman" w:cs="Times New Roman"/>
      <w:sz w:val="20"/>
      <w:szCs w:val="20"/>
      <w:lang w:eastAsia="ru-RU"/>
    </w:rPr>
  </w:style>
  <w:style w:type="paragraph" w:customStyle="1" w:styleId="41">
    <w:name w:val="Основной текст4"/>
    <w:basedOn w:val="a"/>
    <w:rsid w:val="00FB5A2C"/>
    <w:pPr>
      <w:shd w:val="clear" w:color="auto" w:fill="FFFFFF"/>
      <w:spacing w:line="320" w:lineRule="exact"/>
      <w:ind w:hanging="720"/>
      <w:jc w:val="both"/>
    </w:pPr>
    <w:rPr>
      <w:sz w:val="28"/>
      <w:szCs w:val="22"/>
      <w:lang w:eastAsia="en-US"/>
    </w:rPr>
  </w:style>
  <w:style w:type="numbering" w:customStyle="1" w:styleId="28">
    <w:name w:val="Нет списка2"/>
    <w:next w:val="a2"/>
    <w:uiPriority w:val="99"/>
    <w:semiHidden/>
    <w:unhideWhenUsed/>
    <w:rsid w:val="00FB5A2C"/>
  </w:style>
  <w:style w:type="paragraph" w:styleId="afa">
    <w:name w:val="Title"/>
    <w:basedOn w:val="a"/>
    <w:next w:val="a"/>
    <w:link w:val="afb"/>
    <w:uiPriority w:val="10"/>
    <w:qFormat/>
    <w:rsid w:val="00FB5A2C"/>
    <w:pPr>
      <w:pBdr>
        <w:bottom w:val="single" w:sz="8" w:space="4" w:color="4F81BD"/>
      </w:pBdr>
      <w:spacing w:after="300"/>
      <w:contextualSpacing/>
    </w:pPr>
    <w:rPr>
      <w:rFonts w:ascii="Cambria" w:hAnsi="Cambria"/>
      <w:color w:val="17365D"/>
      <w:spacing w:val="5"/>
      <w:kern w:val="28"/>
      <w:sz w:val="52"/>
      <w:szCs w:val="52"/>
    </w:rPr>
  </w:style>
  <w:style w:type="character" w:customStyle="1" w:styleId="afb">
    <w:name w:val="Название Знак"/>
    <w:basedOn w:val="a0"/>
    <w:link w:val="afa"/>
    <w:uiPriority w:val="10"/>
    <w:rsid w:val="00FB5A2C"/>
    <w:rPr>
      <w:rFonts w:ascii="Cambria" w:eastAsia="Times New Roman" w:hAnsi="Cambria" w:cs="Times New Roman"/>
      <w:color w:val="17365D"/>
      <w:spacing w:val="5"/>
      <w:kern w:val="28"/>
      <w:sz w:val="52"/>
      <w:szCs w:val="52"/>
      <w:lang w:eastAsia="ru-RU"/>
    </w:rPr>
  </w:style>
  <w:style w:type="paragraph" w:styleId="afc">
    <w:name w:val="Subtitle"/>
    <w:basedOn w:val="a"/>
    <w:next w:val="a"/>
    <w:link w:val="afd"/>
    <w:uiPriority w:val="11"/>
    <w:qFormat/>
    <w:rsid w:val="00FB5A2C"/>
    <w:pPr>
      <w:numPr>
        <w:ilvl w:val="1"/>
      </w:numPr>
    </w:pPr>
    <w:rPr>
      <w:rFonts w:ascii="Cambria" w:hAnsi="Cambria"/>
      <w:i/>
      <w:iCs/>
      <w:color w:val="4F81BD"/>
      <w:spacing w:val="15"/>
    </w:rPr>
  </w:style>
  <w:style w:type="character" w:customStyle="1" w:styleId="afd">
    <w:name w:val="Подзаголовок Знак"/>
    <w:basedOn w:val="a0"/>
    <w:link w:val="afc"/>
    <w:uiPriority w:val="11"/>
    <w:rsid w:val="00FB5A2C"/>
    <w:rPr>
      <w:rFonts w:ascii="Cambria" w:eastAsia="Times New Roman" w:hAnsi="Cambria" w:cs="Times New Roman"/>
      <w:i/>
      <w:iCs/>
      <w:color w:val="4F81BD"/>
      <w:spacing w:val="15"/>
      <w:sz w:val="20"/>
      <w:szCs w:val="20"/>
      <w:lang w:eastAsia="ru-RU"/>
    </w:rPr>
  </w:style>
  <w:style w:type="paragraph" w:styleId="afe">
    <w:name w:val="Block Text"/>
    <w:basedOn w:val="a"/>
    <w:next w:val="a"/>
    <w:link w:val="aff"/>
    <w:uiPriority w:val="29"/>
    <w:qFormat/>
    <w:rsid w:val="00FB5A2C"/>
    <w:rPr>
      <w:i/>
      <w:iCs/>
      <w:color w:val="000000"/>
    </w:rPr>
  </w:style>
  <w:style w:type="character" w:customStyle="1" w:styleId="aff">
    <w:name w:val="Цитата Знак"/>
    <w:link w:val="afe"/>
    <w:uiPriority w:val="29"/>
    <w:rsid w:val="00FB5A2C"/>
    <w:rPr>
      <w:rFonts w:ascii="Times New Roman" w:eastAsia="Times New Roman" w:hAnsi="Times New Roman" w:cs="Times New Roman"/>
      <w:i/>
      <w:iCs/>
      <w:color w:val="000000"/>
      <w:sz w:val="20"/>
      <w:szCs w:val="20"/>
      <w:lang w:eastAsia="ru-RU"/>
    </w:rPr>
  </w:style>
  <w:style w:type="character" w:styleId="aff0">
    <w:name w:val="Strong"/>
    <w:uiPriority w:val="22"/>
    <w:qFormat/>
    <w:rsid w:val="00FB5A2C"/>
    <w:rPr>
      <w:b/>
      <w:bCs/>
    </w:rPr>
  </w:style>
  <w:style w:type="character" w:styleId="aff1">
    <w:name w:val="Emphasis"/>
    <w:uiPriority w:val="20"/>
    <w:qFormat/>
    <w:rsid w:val="00FB5A2C"/>
    <w:rPr>
      <w:i/>
      <w:iCs/>
    </w:rPr>
  </w:style>
  <w:style w:type="paragraph" w:customStyle="1" w:styleId="16">
    <w:name w:val="Без интервала1"/>
    <w:basedOn w:val="a"/>
    <w:uiPriority w:val="99"/>
    <w:qFormat/>
    <w:rsid w:val="00FB5A2C"/>
  </w:style>
  <w:style w:type="paragraph" w:customStyle="1" w:styleId="17">
    <w:name w:val="Абзац списка1"/>
    <w:basedOn w:val="a"/>
    <w:qFormat/>
    <w:rsid w:val="00FB5A2C"/>
    <w:pPr>
      <w:ind w:left="720"/>
      <w:contextualSpacing/>
    </w:pPr>
    <w:rPr>
      <w:rFonts w:ascii="Calibri" w:eastAsia="Calibri" w:hAnsi="Calibri"/>
    </w:rPr>
  </w:style>
  <w:style w:type="paragraph" w:customStyle="1" w:styleId="210">
    <w:name w:val="Цитата 21"/>
    <w:basedOn w:val="a"/>
    <w:next w:val="a"/>
    <w:link w:val="29"/>
    <w:uiPriority w:val="29"/>
    <w:qFormat/>
    <w:rsid w:val="00FB5A2C"/>
    <w:rPr>
      <w:i/>
      <w:iCs/>
      <w:color w:val="000000"/>
    </w:rPr>
  </w:style>
  <w:style w:type="character" w:customStyle="1" w:styleId="29">
    <w:name w:val="Цитата 2 Знак"/>
    <w:link w:val="210"/>
    <w:uiPriority w:val="29"/>
    <w:rsid w:val="00FB5A2C"/>
    <w:rPr>
      <w:rFonts w:ascii="Times New Roman" w:eastAsia="Times New Roman" w:hAnsi="Times New Roman" w:cs="Times New Roman"/>
      <w:i/>
      <w:iCs/>
      <w:color w:val="000000"/>
      <w:sz w:val="20"/>
      <w:szCs w:val="20"/>
      <w:lang w:eastAsia="ru-RU"/>
    </w:rPr>
  </w:style>
  <w:style w:type="paragraph" w:customStyle="1" w:styleId="18">
    <w:name w:val="Выделенная цитата1"/>
    <w:basedOn w:val="a"/>
    <w:next w:val="a"/>
    <w:link w:val="aff2"/>
    <w:uiPriority w:val="99"/>
    <w:qFormat/>
    <w:rsid w:val="00FB5A2C"/>
    <w:pPr>
      <w:pBdr>
        <w:bottom w:val="single" w:sz="4" w:space="4" w:color="4F81BD"/>
      </w:pBdr>
      <w:spacing w:before="200" w:after="280"/>
      <w:ind w:left="936" w:right="936"/>
    </w:pPr>
    <w:rPr>
      <w:b/>
      <w:bCs/>
      <w:i/>
      <w:iCs/>
      <w:color w:val="4F81BD"/>
    </w:rPr>
  </w:style>
  <w:style w:type="character" w:customStyle="1" w:styleId="aff2">
    <w:name w:val="Выделенная цитата Знак"/>
    <w:link w:val="18"/>
    <w:uiPriority w:val="99"/>
    <w:rsid w:val="00FB5A2C"/>
    <w:rPr>
      <w:rFonts w:ascii="Times New Roman" w:eastAsia="Times New Roman" w:hAnsi="Times New Roman" w:cs="Times New Roman"/>
      <w:b/>
      <w:bCs/>
      <w:i/>
      <w:iCs/>
      <w:color w:val="4F81BD"/>
      <w:sz w:val="20"/>
      <w:szCs w:val="20"/>
      <w:lang w:eastAsia="ru-RU"/>
    </w:rPr>
  </w:style>
  <w:style w:type="character" w:customStyle="1" w:styleId="19">
    <w:name w:val="Слабое выделение1"/>
    <w:uiPriority w:val="99"/>
    <w:qFormat/>
    <w:rsid w:val="00FB5A2C"/>
    <w:rPr>
      <w:i/>
      <w:iCs/>
      <w:color w:val="808080"/>
    </w:rPr>
  </w:style>
  <w:style w:type="character" w:customStyle="1" w:styleId="1a">
    <w:name w:val="Сильное выделение1"/>
    <w:uiPriority w:val="99"/>
    <w:qFormat/>
    <w:rsid w:val="00FB5A2C"/>
    <w:rPr>
      <w:b/>
      <w:bCs/>
      <w:i/>
      <w:iCs/>
      <w:color w:val="4F81BD"/>
    </w:rPr>
  </w:style>
  <w:style w:type="character" w:customStyle="1" w:styleId="1b">
    <w:name w:val="Слабая ссылка1"/>
    <w:uiPriority w:val="99"/>
    <w:qFormat/>
    <w:rsid w:val="00FB5A2C"/>
    <w:rPr>
      <w:smallCaps/>
      <w:color w:val="C0504D"/>
      <w:u w:val="single"/>
    </w:rPr>
  </w:style>
  <w:style w:type="character" w:customStyle="1" w:styleId="1c">
    <w:name w:val="Сильная ссылка1"/>
    <w:uiPriority w:val="99"/>
    <w:qFormat/>
    <w:rsid w:val="00FB5A2C"/>
    <w:rPr>
      <w:b/>
      <w:bCs/>
      <w:smallCaps/>
      <w:color w:val="C0504D"/>
      <w:spacing w:val="5"/>
      <w:u w:val="single"/>
    </w:rPr>
  </w:style>
  <w:style w:type="character" w:customStyle="1" w:styleId="1d">
    <w:name w:val="Название книги1"/>
    <w:uiPriority w:val="99"/>
    <w:qFormat/>
    <w:rsid w:val="00FB5A2C"/>
    <w:rPr>
      <w:b/>
      <w:bCs/>
      <w:smallCaps/>
      <w:spacing w:val="5"/>
    </w:rPr>
  </w:style>
  <w:style w:type="paragraph" w:customStyle="1" w:styleId="1e">
    <w:name w:val="Заголовок оглавления1"/>
    <w:basedOn w:val="1"/>
    <w:next w:val="a"/>
    <w:uiPriority w:val="99"/>
    <w:qFormat/>
    <w:rsid w:val="00FB5A2C"/>
    <w:pPr>
      <w:jc w:val="both"/>
      <w:outlineLvl w:val="9"/>
    </w:pPr>
    <w:rPr>
      <w:rFonts w:ascii="Cambria" w:eastAsia="Times New Roman" w:hAnsi="Cambria" w:cs="Times New Roman"/>
      <w:color w:val="365F91"/>
    </w:rPr>
  </w:style>
  <w:style w:type="paragraph" w:styleId="aff3">
    <w:name w:val="header"/>
    <w:basedOn w:val="a"/>
    <w:link w:val="aff4"/>
    <w:uiPriority w:val="99"/>
    <w:unhideWhenUsed/>
    <w:rsid w:val="00FB5A2C"/>
    <w:pPr>
      <w:tabs>
        <w:tab w:val="center" w:pos="4677"/>
        <w:tab w:val="right" w:pos="9355"/>
      </w:tabs>
    </w:pPr>
    <w:rPr>
      <w:rFonts w:ascii="Calibri" w:eastAsia="Calibri" w:hAnsi="Calibri"/>
    </w:rPr>
  </w:style>
  <w:style w:type="character" w:customStyle="1" w:styleId="aff4">
    <w:name w:val="Верхний колонтитул Знак"/>
    <w:basedOn w:val="a0"/>
    <w:link w:val="aff3"/>
    <w:uiPriority w:val="99"/>
    <w:rsid w:val="00FB5A2C"/>
    <w:rPr>
      <w:rFonts w:ascii="Calibri" w:eastAsia="Calibri" w:hAnsi="Calibri" w:cs="Times New Roman"/>
      <w:sz w:val="20"/>
      <w:szCs w:val="20"/>
      <w:lang w:eastAsia="ru-RU"/>
    </w:rPr>
  </w:style>
  <w:style w:type="paragraph" w:styleId="aff5">
    <w:name w:val="footer"/>
    <w:basedOn w:val="a"/>
    <w:link w:val="aff6"/>
    <w:uiPriority w:val="99"/>
    <w:unhideWhenUsed/>
    <w:rsid w:val="00FB5A2C"/>
    <w:pPr>
      <w:tabs>
        <w:tab w:val="center" w:pos="4677"/>
        <w:tab w:val="right" w:pos="9355"/>
      </w:tabs>
    </w:pPr>
    <w:rPr>
      <w:rFonts w:ascii="Calibri" w:eastAsia="Calibri" w:hAnsi="Calibri"/>
    </w:rPr>
  </w:style>
  <w:style w:type="character" w:customStyle="1" w:styleId="aff6">
    <w:name w:val="Нижний колонтитул Знак"/>
    <w:basedOn w:val="a0"/>
    <w:link w:val="aff5"/>
    <w:uiPriority w:val="99"/>
    <w:rsid w:val="00FB5A2C"/>
    <w:rPr>
      <w:rFonts w:ascii="Calibri" w:eastAsia="Calibri" w:hAnsi="Calibri" w:cs="Times New Roman"/>
      <w:sz w:val="20"/>
      <w:szCs w:val="20"/>
      <w:lang w:eastAsia="ru-RU"/>
    </w:rPr>
  </w:style>
  <w:style w:type="numbering" w:customStyle="1" w:styleId="120">
    <w:name w:val="Нет списка12"/>
    <w:next w:val="a2"/>
    <w:uiPriority w:val="99"/>
    <w:semiHidden/>
    <w:unhideWhenUsed/>
    <w:rsid w:val="00FB5A2C"/>
  </w:style>
  <w:style w:type="paragraph" w:customStyle="1" w:styleId="ConsPlusCell">
    <w:name w:val="ConsPlusCell"/>
    <w:uiPriority w:val="99"/>
    <w:rsid w:val="00FB5A2C"/>
    <w:pPr>
      <w:widowControl w:val="0"/>
      <w:autoSpaceDE w:val="0"/>
      <w:autoSpaceDN w:val="0"/>
      <w:adjustRightInd w:val="0"/>
      <w:spacing w:after="0" w:line="240" w:lineRule="auto"/>
    </w:pPr>
    <w:rPr>
      <w:rFonts w:ascii="Calibri" w:eastAsia="Times New Roman" w:hAnsi="Calibri" w:cs="Calibri"/>
      <w:lang w:eastAsia="ru-RU"/>
    </w:rPr>
  </w:style>
  <w:style w:type="paragraph" w:styleId="36">
    <w:name w:val="toc 3"/>
    <w:basedOn w:val="a"/>
    <w:next w:val="a"/>
    <w:autoRedefine/>
    <w:uiPriority w:val="39"/>
    <w:unhideWhenUsed/>
    <w:rsid w:val="00FB5A2C"/>
    <w:pPr>
      <w:spacing w:after="100"/>
      <w:ind w:left="440"/>
    </w:pPr>
    <w:rPr>
      <w:rFonts w:ascii="Calibri" w:eastAsia="Calibri" w:hAnsi="Calibri"/>
      <w:sz w:val="22"/>
      <w:szCs w:val="22"/>
      <w:lang w:eastAsia="en-US"/>
    </w:rPr>
  </w:style>
  <w:style w:type="character" w:styleId="aff7">
    <w:name w:val="Hyperlink"/>
    <w:uiPriority w:val="99"/>
    <w:unhideWhenUsed/>
    <w:rsid w:val="00FB5A2C"/>
    <w:rPr>
      <w:color w:val="0000FF"/>
      <w:u w:val="single"/>
    </w:rPr>
  </w:style>
  <w:style w:type="character" w:styleId="aff8">
    <w:name w:val="annotation reference"/>
    <w:uiPriority w:val="99"/>
    <w:unhideWhenUsed/>
    <w:rsid w:val="00FB5A2C"/>
    <w:rPr>
      <w:sz w:val="16"/>
      <w:szCs w:val="16"/>
    </w:rPr>
  </w:style>
  <w:style w:type="paragraph" w:styleId="aff9">
    <w:name w:val="annotation text"/>
    <w:basedOn w:val="a"/>
    <w:link w:val="affa"/>
    <w:uiPriority w:val="99"/>
    <w:unhideWhenUsed/>
    <w:rsid w:val="00FB5A2C"/>
    <w:rPr>
      <w:rFonts w:ascii="Calibri" w:eastAsia="Calibri" w:hAnsi="Calibri"/>
    </w:rPr>
  </w:style>
  <w:style w:type="character" w:customStyle="1" w:styleId="affa">
    <w:name w:val="Текст примечания Знак"/>
    <w:basedOn w:val="a0"/>
    <w:link w:val="aff9"/>
    <w:uiPriority w:val="99"/>
    <w:rsid w:val="00FB5A2C"/>
    <w:rPr>
      <w:rFonts w:ascii="Calibri" w:eastAsia="Calibri" w:hAnsi="Calibri" w:cs="Times New Roman"/>
      <w:sz w:val="20"/>
      <w:szCs w:val="20"/>
      <w:lang w:eastAsia="ru-RU"/>
    </w:rPr>
  </w:style>
  <w:style w:type="paragraph" w:styleId="2a">
    <w:name w:val="toc 2"/>
    <w:basedOn w:val="a"/>
    <w:next w:val="a"/>
    <w:autoRedefine/>
    <w:uiPriority w:val="39"/>
    <w:unhideWhenUsed/>
    <w:rsid w:val="00FB5A2C"/>
    <w:pPr>
      <w:spacing w:after="100"/>
      <w:ind w:left="220"/>
    </w:pPr>
    <w:rPr>
      <w:rFonts w:ascii="Calibri" w:eastAsia="Calibri" w:hAnsi="Calibri"/>
      <w:sz w:val="22"/>
      <w:szCs w:val="22"/>
      <w:lang w:eastAsia="en-US"/>
    </w:rPr>
  </w:style>
  <w:style w:type="paragraph" w:styleId="1f">
    <w:name w:val="toc 1"/>
    <w:basedOn w:val="a"/>
    <w:next w:val="a"/>
    <w:autoRedefine/>
    <w:uiPriority w:val="39"/>
    <w:unhideWhenUsed/>
    <w:rsid w:val="00FB5A2C"/>
    <w:pPr>
      <w:spacing w:after="100"/>
    </w:pPr>
    <w:rPr>
      <w:rFonts w:ascii="Calibri" w:hAnsi="Calibri"/>
      <w:sz w:val="22"/>
      <w:szCs w:val="22"/>
    </w:rPr>
  </w:style>
  <w:style w:type="paragraph" w:styleId="42">
    <w:name w:val="toc 4"/>
    <w:basedOn w:val="a"/>
    <w:next w:val="a"/>
    <w:autoRedefine/>
    <w:uiPriority w:val="39"/>
    <w:unhideWhenUsed/>
    <w:rsid w:val="00FB5A2C"/>
    <w:pPr>
      <w:spacing w:after="100"/>
      <w:ind w:left="660"/>
    </w:pPr>
    <w:rPr>
      <w:rFonts w:ascii="Calibri" w:hAnsi="Calibri"/>
      <w:sz w:val="22"/>
      <w:szCs w:val="22"/>
    </w:rPr>
  </w:style>
  <w:style w:type="paragraph" w:styleId="52">
    <w:name w:val="toc 5"/>
    <w:basedOn w:val="a"/>
    <w:next w:val="a"/>
    <w:autoRedefine/>
    <w:uiPriority w:val="39"/>
    <w:unhideWhenUsed/>
    <w:rsid w:val="00FB5A2C"/>
    <w:pPr>
      <w:spacing w:after="100"/>
      <w:ind w:left="880"/>
    </w:pPr>
    <w:rPr>
      <w:rFonts w:ascii="Calibri" w:hAnsi="Calibri"/>
      <w:sz w:val="22"/>
      <w:szCs w:val="22"/>
    </w:rPr>
  </w:style>
  <w:style w:type="paragraph" w:styleId="61">
    <w:name w:val="toc 6"/>
    <w:basedOn w:val="a"/>
    <w:next w:val="a"/>
    <w:autoRedefine/>
    <w:uiPriority w:val="39"/>
    <w:unhideWhenUsed/>
    <w:rsid w:val="00FB5A2C"/>
    <w:pPr>
      <w:spacing w:after="100"/>
      <w:ind w:left="1100"/>
    </w:pPr>
    <w:rPr>
      <w:rFonts w:ascii="Calibri" w:hAnsi="Calibri"/>
      <w:sz w:val="22"/>
      <w:szCs w:val="22"/>
    </w:rPr>
  </w:style>
  <w:style w:type="paragraph" w:styleId="71">
    <w:name w:val="toc 7"/>
    <w:basedOn w:val="a"/>
    <w:next w:val="a"/>
    <w:autoRedefine/>
    <w:uiPriority w:val="39"/>
    <w:unhideWhenUsed/>
    <w:rsid w:val="00FB5A2C"/>
    <w:pPr>
      <w:spacing w:after="100"/>
      <w:ind w:left="1320"/>
    </w:pPr>
    <w:rPr>
      <w:rFonts w:ascii="Calibri" w:hAnsi="Calibri"/>
      <w:sz w:val="22"/>
      <w:szCs w:val="22"/>
    </w:rPr>
  </w:style>
  <w:style w:type="paragraph" w:styleId="81">
    <w:name w:val="toc 8"/>
    <w:basedOn w:val="a"/>
    <w:next w:val="a"/>
    <w:autoRedefine/>
    <w:uiPriority w:val="39"/>
    <w:unhideWhenUsed/>
    <w:rsid w:val="00FB5A2C"/>
    <w:pPr>
      <w:spacing w:after="100"/>
      <w:ind w:left="1540"/>
    </w:pPr>
    <w:rPr>
      <w:rFonts w:ascii="Calibri" w:hAnsi="Calibri"/>
      <w:sz w:val="22"/>
      <w:szCs w:val="22"/>
    </w:rPr>
  </w:style>
  <w:style w:type="paragraph" w:styleId="91">
    <w:name w:val="toc 9"/>
    <w:basedOn w:val="a"/>
    <w:next w:val="a"/>
    <w:autoRedefine/>
    <w:uiPriority w:val="39"/>
    <w:unhideWhenUsed/>
    <w:rsid w:val="00FB5A2C"/>
    <w:pPr>
      <w:spacing w:after="100"/>
      <w:ind w:left="1760"/>
    </w:pPr>
    <w:rPr>
      <w:rFonts w:ascii="Calibri" w:hAnsi="Calibri"/>
      <w:sz w:val="22"/>
      <w:szCs w:val="22"/>
    </w:rPr>
  </w:style>
  <w:style w:type="character" w:customStyle="1" w:styleId="1f0">
    <w:name w:val="Замещающий текст1"/>
    <w:uiPriority w:val="99"/>
    <w:semiHidden/>
    <w:rsid w:val="00FB5A2C"/>
    <w:rPr>
      <w:color w:val="808080"/>
    </w:rPr>
  </w:style>
  <w:style w:type="paragraph" w:styleId="affb">
    <w:name w:val="annotation subject"/>
    <w:basedOn w:val="aff9"/>
    <w:next w:val="aff9"/>
    <w:link w:val="affc"/>
    <w:uiPriority w:val="99"/>
    <w:unhideWhenUsed/>
    <w:rsid w:val="00FB5A2C"/>
    <w:rPr>
      <w:b/>
      <w:bCs/>
    </w:rPr>
  </w:style>
  <w:style w:type="character" w:customStyle="1" w:styleId="affc">
    <w:name w:val="Тема примечания Знак"/>
    <w:basedOn w:val="affa"/>
    <w:link w:val="affb"/>
    <w:uiPriority w:val="99"/>
    <w:rsid w:val="00FB5A2C"/>
    <w:rPr>
      <w:rFonts w:ascii="Calibri" w:eastAsia="Calibri" w:hAnsi="Calibri" w:cs="Times New Roman"/>
      <w:b/>
      <w:bCs/>
      <w:sz w:val="20"/>
      <w:szCs w:val="20"/>
      <w:lang w:eastAsia="ru-RU"/>
    </w:rPr>
  </w:style>
  <w:style w:type="paragraph" w:customStyle="1" w:styleId="1f1">
    <w:name w:val="Рецензия1"/>
    <w:hidden/>
    <w:uiPriority w:val="99"/>
    <w:semiHidden/>
    <w:rsid w:val="00FB5A2C"/>
    <w:pPr>
      <w:spacing w:after="0" w:line="240" w:lineRule="auto"/>
    </w:pPr>
    <w:rPr>
      <w:rFonts w:ascii="Calibri" w:eastAsia="Calibri" w:hAnsi="Calibri" w:cs="Times New Roman"/>
    </w:rPr>
  </w:style>
  <w:style w:type="paragraph" w:customStyle="1" w:styleId="font5">
    <w:name w:val="font5"/>
    <w:basedOn w:val="a"/>
    <w:rsid w:val="00FB5A2C"/>
    <w:pPr>
      <w:spacing w:before="100" w:beforeAutospacing="1" w:after="100" w:afterAutospacing="1"/>
    </w:pPr>
    <w:rPr>
      <w:rFonts w:ascii="Calibri" w:hAnsi="Calibri" w:cs="Calibri"/>
      <w:color w:val="000000"/>
      <w:sz w:val="16"/>
      <w:szCs w:val="16"/>
    </w:rPr>
  </w:style>
  <w:style w:type="paragraph" w:customStyle="1" w:styleId="xl63">
    <w:name w:val="xl63"/>
    <w:basedOn w:val="a"/>
    <w:rsid w:val="00FB5A2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4">
    <w:name w:val="xl64"/>
    <w:basedOn w:val="a"/>
    <w:rsid w:val="00FB5A2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
    <w:rsid w:val="00FB5A2C"/>
    <w:pPr>
      <w:pBdr>
        <w:left w:val="single" w:sz="8" w:space="0" w:color="auto"/>
        <w:right w:val="single" w:sz="8" w:space="0" w:color="auto"/>
      </w:pBdr>
      <w:spacing w:before="100" w:beforeAutospacing="1" w:after="100" w:afterAutospacing="1"/>
    </w:pPr>
    <w:rPr>
      <w:sz w:val="24"/>
      <w:szCs w:val="24"/>
    </w:rPr>
  </w:style>
  <w:style w:type="paragraph" w:customStyle="1" w:styleId="xl66">
    <w:name w:val="xl66"/>
    <w:basedOn w:val="a"/>
    <w:rsid w:val="00FB5A2C"/>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FB5A2C"/>
    <w:pPr>
      <w:spacing w:before="100" w:beforeAutospacing="1" w:after="100" w:afterAutospacing="1"/>
    </w:pPr>
    <w:rPr>
      <w:sz w:val="24"/>
      <w:szCs w:val="24"/>
    </w:rPr>
  </w:style>
  <w:style w:type="paragraph" w:customStyle="1" w:styleId="xl68">
    <w:name w:val="xl68"/>
    <w:basedOn w:val="a"/>
    <w:rsid w:val="00FB5A2C"/>
    <w:pPr>
      <w:pBdr>
        <w:top w:val="single" w:sz="8" w:space="0" w:color="auto"/>
        <w:left w:val="single" w:sz="8" w:space="0" w:color="auto"/>
      </w:pBdr>
      <w:spacing w:before="100" w:beforeAutospacing="1" w:after="100" w:afterAutospacing="1"/>
    </w:pPr>
    <w:rPr>
      <w:sz w:val="16"/>
      <w:szCs w:val="16"/>
    </w:rPr>
  </w:style>
  <w:style w:type="paragraph" w:customStyle="1" w:styleId="xl69">
    <w:name w:val="xl69"/>
    <w:basedOn w:val="a"/>
    <w:rsid w:val="00FB5A2C"/>
    <w:pPr>
      <w:pBdr>
        <w:top w:val="single" w:sz="8" w:space="0" w:color="auto"/>
        <w:right w:val="single" w:sz="8" w:space="0" w:color="auto"/>
      </w:pBdr>
      <w:spacing w:before="100" w:beforeAutospacing="1" w:after="100" w:afterAutospacing="1"/>
    </w:pPr>
    <w:rPr>
      <w:sz w:val="16"/>
      <w:szCs w:val="16"/>
    </w:rPr>
  </w:style>
  <w:style w:type="paragraph" w:customStyle="1" w:styleId="xl70">
    <w:name w:val="xl70"/>
    <w:basedOn w:val="a"/>
    <w:rsid w:val="00FB5A2C"/>
    <w:pPr>
      <w:pBdr>
        <w:left w:val="single" w:sz="8" w:space="0" w:color="auto"/>
      </w:pBdr>
      <w:spacing w:before="100" w:beforeAutospacing="1" w:after="100" w:afterAutospacing="1"/>
    </w:pPr>
    <w:rPr>
      <w:sz w:val="16"/>
      <w:szCs w:val="16"/>
    </w:rPr>
  </w:style>
  <w:style w:type="paragraph" w:customStyle="1" w:styleId="xl71">
    <w:name w:val="xl71"/>
    <w:basedOn w:val="a"/>
    <w:rsid w:val="00FB5A2C"/>
    <w:pPr>
      <w:pBdr>
        <w:right w:val="single" w:sz="8" w:space="0" w:color="auto"/>
      </w:pBdr>
      <w:spacing w:before="100" w:beforeAutospacing="1" w:after="100" w:afterAutospacing="1"/>
    </w:pPr>
    <w:rPr>
      <w:sz w:val="16"/>
      <w:szCs w:val="16"/>
    </w:rPr>
  </w:style>
  <w:style w:type="paragraph" w:customStyle="1" w:styleId="xl72">
    <w:name w:val="xl72"/>
    <w:basedOn w:val="a"/>
    <w:rsid w:val="00FB5A2C"/>
    <w:pPr>
      <w:pBdr>
        <w:left w:val="single" w:sz="8" w:space="0" w:color="auto"/>
        <w:bottom w:val="single" w:sz="8" w:space="0" w:color="auto"/>
      </w:pBdr>
      <w:spacing w:before="100" w:beforeAutospacing="1" w:after="100" w:afterAutospacing="1"/>
    </w:pPr>
    <w:rPr>
      <w:sz w:val="16"/>
      <w:szCs w:val="16"/>
    </w:rPr>
  </w:style>
  <w:style w:type="paragraph" w:customStyle="1" w:styleId="xl73">
    <w:name w:val="xl73"/>
    <w:basedOn w:val="a"/>
    <w:rsid w:val="00FB5A2C"/>
    <w:pPr>
      <w:pBdr>
        <w:bottom w:val="single" w:sz="8" w:space="0" w:color="auto"/>
        <w:right w:val="single" w:sz="8" w:space="0" w:color="auto"/>
      </w:pBdr>
      <w:spacing w:before="100" w:beforeAutospacing="1" w:after="100" w:afterAutospacing="1"/>
    </w:pPr>
    <w:rPr>
      <w:sz w:val="16"/>
      <w:szCs w:val="16"/>
    </w:rPr>
  </w:style>
  <w:style w:type="paragraph" w:customStyle="1" w:styleId="xl74">
    <w:name w:val="xl74"/>
    <w:basedOn w:val="a"/>
    <w:rsid w:val="00FB5A2C"/>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75">
    <w:name w:val="xl75"/>
    <w:basedOn w:val="a"/>
    <w:rsid w:val="00FB5A2C"/>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76">
    <w:name w:val="xl76"/>
    <w:basedOn w:val="a"/>
    <w:rsid w:val="00FB5A2C"/>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7">
    <w:name w:val="xl77"/>
    <w:basedOn w:val="a"/>
    <w:rsid w:val="00FB5A2C"/>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8">
    <w:name w:val="xl78"/>
    <w:basedOn w:val="a"/>
    <w:rsid w:val="00FB5A2C"/>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FB5A2C"/>
    <w:pPr>
      <w:pBdr>
        <w:top w:val="single" w:sz="8" w:space="0" w:color="auto"/>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0">
    <w:name w:val="xl80"/>
    <w:basedOn w:val="a"/>
    <w:rsid w:val="00FB5A2C"/>
    <w:pPr>
      <w:pBdr>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1">
    <w:name w:val="xl81"/>
    <w:basedOn w:val="a"/>
    <w:rsid w:val="00FB5A2C"/>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2">
    <w:name w:val="xl82"/>
    <w:basedOn w:val="a"/>
    <w:rsid w:val="00FB5A2C"/>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FB5A2C"/>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
    <w:rsid w:val="00FB5A2C"/>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
    <w:rsid w:val="00FB5A2C"/>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6">
    <w:name w:val="xl86"/>
    <w:basedOn w:val="a"/>
    <w:rsid w:val="00FB5A2C"/>
    <w:pPr>
      <w:pBdr>
        <w:right w:val="single" w:sz="8" w:space="0" w:color="auto"/>
      </w:pBdr>
      <w:spacing w:before="100" w:beforeAutospacing="1" w:after="100" w:afterAutospacing="1"/>
      <w:jc w:val="center"/>
      <w:textAlignment w:val="center"/>
    </w:pPr>
    <w:rPr>
      <w:sz w:val="24"/>
      <w:szCs w:val="24"/>
    </w:rPr>
  </w:style>
  <w:style w:type="paragraph" w:customStyle="1" w:styleId="xl87">
    <w:name w:val="xl87"/>
    <w:basedOn w:val="a"/>
    <w:rsid w:val="00FB5A2C"/>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8">
    <w:name w:val="xl88"/>
    <w:basedOn w:val="a"/>
    <w:rsid w:val="00FB5A2C"/>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
    <w:rsid w:val="00FB5A2C"/>
    <w:pPr>
      <w:pBdr>
        <w:right w:val="single" w:sz="8" w:space="0" w:color="auto"/>
      </w:pBdr>
      <w:spacing w:before="100" w:beforeAutospacing="1" w:after="100" w:afterAutospacing="1"/>
      <w:textAlignment w:val="top"/>
    </w:pPr>
    <w:rPr>
      <w:sz w:val="24"/>
      <w:szCs w:val="24"/>
    </w:rPr>
  </w:style>
  <w:style w:type="paragraph" w:customStyle="1" w:styleId="xl90">
    <w:name w:val="xl90"/>
    <w:basedOn w:val="a"/>
    <w:rsid w:val="00FB5A2C"/>
    <w:pPr>
      <w:pBdr>
        <w:right w:val="single" w:sz="8" w:space="0" w:color="auto"/>
      </w:pBdr>
      <w:spacing w:before="100" w:beforeAutospacing="1" w:after="100" w:afterAutospacing="1"/>
      <w:textAlignment w:val="center"/>
    </w:pPr>
    <w:rPr>
      <w:sz w:val="24"/>
      <w:szCs w:val="24"/>
    </w:rPr>
  </w:style>
  <w:style w:type="paragraph" w:customStyle="1" w:styleId="xl91">
    <w:name w:val="xl91"/>
    <w:basedOn w:val="a"/>
    <w:rsid w:val="00FB5A2C"/>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92">
    <w:name w:val="xl92"/>
    <w:basedOn w:val="a"/>
    <w:rsid w:val="00FB5A2C"/>
    <w:pPr>
      <w:pBdr>
        <w:right w:val="single" w:sz="8" w:space="0" w:color="auto"/>
      </w:pBdr>
      <w:spacing w:before="100" w:beforeAutospacing="1" w:after="100" w:afterAutospacing="1"/>
    </w:pPr>
    <w:rPr>
      <w:sz w:val="24"/>
      <w:szCs w:val="24"/>
    </w:rPr>
  </w:style>
  <w:style w:type="paragraph" w:customStyle="1" w:styleId="xl93">
    <w:name w:val="xl93"/>
    <w:basedOn w:val="a"/>
    <w:rsid w:val="00FB5A2C"/>
    <w:pPr>
      <w:pBdr>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FB5A2C"/>
    <w:pPr>
      <w:pBdr>
        <w:top w:val="single" w:sz="8" w:space="0" w:color="auto"/>
      </w:pBdr>
      <w:spacing w:before="100" w:beforeAutospacing="1" w:after="100" w:afterAutospacing="1"/>
    </w:pPr>
    <w:rPr>
      <w:sz w:val="24"/>
      <w:szCs w:val="24"/>
    </w:rPr>
  </w:style>
  <w:style w:type="paragraph" w:customStyle="1" w:styleId="xl95">
    <w:name w:val="xl95"/>
    <w:basedOn w:val="a"/>
    <w:rsid w:val="00FB5A2C"/>
    <w:pPr>
      <w:pBdr>
        <w:top w:val="single" w:sz="8" w:space="0" w:color="auto"/>
        <w:right w:val="single" w:sz="8" w:space="0" w:color="auto"/>
      </w:pBdr>
      <w:spacing w:before="100" w:beforeAutospacing="1" w:after="100" w:afterAutospacing="1"/>
    </w:pPr>
    <w:rPr>
      <w:sz w:val="24"/>
      <w:szCs w:val="24"/>
    </w:rPr>
  </w:style>
  <w:style w:type="paragraph" w:customStyle="1" w:styleId="xl96">
    <w:name w:val="xl96"/>
    <w:basedOn w:val="a"/>
    <w:rsid w:val="00FB5A2C"/>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7">
    <w:name w:val="xl97"/>
    <w:basedOn w:val="a"/>
    <w:rsid w:val="00FB5A2C"/>
    <w:pPr>
      <w:pBdr>
        <w:top w:val="single" w:sz="8" w:space="0" w:color="auto"/>
        <w:left w:val="single" w:sz="8" w:space="0" w:color="auto"/>
      </w:pBdr>
      <w:spacing w:before="100" w:beforeAutospacing="1" w:after="100" w:afterAutospacing="1"/>
    </w:pPr>
    <w:rPr>
      <w:sz w:val="24"/>
      <w:szCs w:val="24"/>
    </w:rPr>
  </w:style>
  <w:style w:type="paragraph" w:customStyle="1" w:styleId="xl98">
    <w:name w:val="xl98"/>
    <w:basedOn w:val="a"/>
    <w:rsid w:val="00FB5A2C"/>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99">
    <w:name w:val="xl99"/>
    <w:basedOn w:val="a"/>
    <w:rsid w:val="00FB5A2C"/>
    <w:pPr>
      <w:pBdr>
        <w:left w:val="single" w:sz="8" w:space="0" w:color="auto"/>
      </w:pBdr>
      <w:spacing w:before="100" w:beforeAutospacing="1" w:after="100" w:afterAutospacing="1"/>
    </w:pPr>
    <w:rPr>
      <w:sz w:val="24"/>
      <w:szCs w:val="24"/>
    </w:rPr>
  </w:style>
  <w:style w:type="paragraph" w:customStyle="1" w:styleId="xl100">
    <w:name w:val="xl100"/>
    <w:basedOn w:val="a"/>
    <w:rsid w:val="00FB5A2C"/>
    <w:pPr>
      <w:pBdr>
        <w:top w:val="single" w:sz="8" w:space="0" w:color="auto"/>
        <w:left w:val="single" w:sz="8" w:space="0" w:color="auto"/>
      </w:pBdr>
      <w:spacing w:before="100" w:beforeAutospacing="1" w:after="100" w:afterAutospacing="1"/>
    </w:pPr>
    <w:rPr>
      <w:sz w:val="24"/>
      <w:szCs w:val="24"/>
    </w:rPr>
  </w:style>
  <w:style w:type="paragraph" w:customStyle="1" w:styleId="xl101">
    <w:name w:val="xl101"/>
    <w:basedOn w:val="a"/>
    <w:rsid w:val="00FB5A2C"/>
    <w:pPr>
      <w:pBdr>
        <w:left w:val="single" w:sz="8" w:space="0" w:color="auto"/>
      </w:pBdr>
      <w:spacing w:before="100" w:beforeAutospacing="1" w:after="100" w:afterAutospacing="1"/>
    </w:pPr>
    <w:rPr>
      <w:sz w:val="24"/>
      <w:szCs w:val="24"/>
    </w:rPr>
  </w:style>
  <w:style w:type="character" w:styleId="affd">
    <w:name w:val="FollowedHyperlink"/>
    <w:uiPriority w:val="99"/>
    <w:unhideWhenUsed/>
    <w:rsid w:val="00FB5A2C"/>
    <w:rPr>
      <w:color w:val="800080"/>
      <w:u w:val="single"/>
    </w:rPr>
  </w:style>
  <w:style w:type="paragraph" w:customStyle="1" w:styleId="font6">
    <w:name w:val="font6"/>
    <w:basedOn w:val="a"/>
    <w:rsid w:val="00FB5A2C"/>
    <w:pPr>
      <w:spacing w:before="100" w:beforeAutospacing="1" w:after="100" w:afterAutospacing="1"/>
    </w:pPr>
    <w:rPr>
      <w:rFonts w:ascii="Calibri" w:hAnsi="Calibri"/>
      <w:color w:val="000000"/>
      <w:sz w:val="16"/>
      <w:szCs w:val="16"/>
    </w:rPr>
  </w:style>
  <w:style w:type="paragraph" w:customStyle="1" w:styleId="xl102">
    <w:name w:val="xl102"/>
    <w:basedOn w:val="a"/>
    <w:rsid w:val="00FB5A2C"/>
    <w:pPr>
      <w:pBdr>
        <w:left w:val="single" w:sz="8" w:space="0" w:color="auto"/>
        <w:right w:val="single" w:sz="4" w:space="0" w:color="auto"/>
      </w:pBdr>
      <w:spacing w:before="100" w:beforeAutospacing="1" w:after="100" w:afterAutospacing="1"/>
    </w:pPr>
    <w:rPr>
      <w:sz w:val="24"/>
      <w:szCs w:val="24"/>
    </w:rPr>
  </w:style>
  <w:style w:type="paragraph" w:customStyle="1" w:styleId="xl103">
    <w:name w:val="xl103"/>
    <w:basedOn w:val="a"/>
    <w:rsid w:val="00FB5A2C"/>
    <w:pPr>
      <w:pBdr>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104">
    <w:name w:val="xl104"/>
    <w:basedOn w:val="a"/>
    <w:rsid w:val="00FB5A2C"/>
    <w:pPr>
      <w:pBdr>
        <w:top w:val="single" w:sz="8" w:space="0" w:color="auto"/>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5">
    <w:name w:val="xl105"/>
    <w:basedOn w:val="a"/>
    <w:rsid w:val="00FB5A2C"/>
    <w:pPr>
      <w:pBdr>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6">
    <w:name w:val="xl106"/>
    <w:basedOn w:val="a"/>
    <w:rsid w:val="00FB5A2C"/>
    <w:pPr>
      <w:pBdr>
        <w:left w:val="single" w:sz="8" w:space="0" w:color="auto"/>
        <w:bottom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7">
    <w:name w:val="xl107"/>
    <w:basedOn w:val="a"/>
    <w:rsid w:val="00FB5A2C"/>
    <w:pPr>
      <w:pBdr>
        <w:top w:val="single" w:sz="8" w:space="0" w:color="auto"/>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8">
    <w:name w:val="xl108"/>
    <w:basedOn w:val="a"/>
    <w:rsid w:val="00FB5A2C"/>
    <w:pPr>
      <w:pBdr>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9">
    <w:name w:val="xl109"/>
    <w:basedOn w:val="a"/>
    <w:rsid w:val="00FB5A2C"/>
    <w:pPr>
      <w:pBdr>
        <w:left w:val="single" w:sz="8" w:space="0" w:color="auto"/>
        <w:bottom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font7">
    <w:name w:val="font7"/>
    <w:basedOn w:val="a"/>
    <w:rsid w:val="00FB5A2C"/>
    <w:pPr>
      <w:spacing w:before="100" w:beforeAutospacing="1" w:after="100" w:afterAutospacing="1"/>
    </w:pPr>
    <w:rPr>
      <w:b/>
      <w:bCs/>
      <w:color w:val="000000"/>
      <w:sz w:val="18"/>
      <w:szCs w:val="18"/>
    </w:rPr>
  </w:style>
  <w:style w:type="paragraph" w:customStyle="1" w:styleId="font8">
    <w:name w:val="font8"/>
    <w:basedOn w:val="a"/>
    <w:rsid w:val="00FB5A2C"/>
    <w:pPr>
      <w:spacing w:before="100" w:beforeAutospacing="1" w:after="100" w:afterAutospacing="1"/>
    </w:pPr>
    <w:rPr>
      <w:i/>
      <w:iCs/>
      <w:color w:val="000000"/>
      <w:sz w:val="18"/>
      <w:szCs w:val="18"/>
    </w:rPr>
  </w:style>
  <w:style w:type="paragraph" w:customStyle="1" w:styleId="xl110">
    <w:name w:val="xl110"/>
    <w:basedOn w:val="a"/>
    <w:rsid w:val="00FB5A2C"/>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
    <w:rsid w:val="00FB5A2C"/>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2">
    <w:name w:val="xl112"/>
    <w:basedOn w:val="a"/>
    <w:rsid w:val="00FB5A2C"/>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3">
    <w:name w:val="xl113"/>
    <w:basedOn w:val="a"/>
    <w:rsid w:val="00FB5A2C"/>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4">
    <w:name w:val="xl114"/>
    <w:basedOn w:val="a"/>
    <w:rsid w:val="00FB5A2C"/>
    <w:pPr>
      <w:pBdr>
        <w:top w:val="single" w:sz="4" w:space="0" w:color="auto"/>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5">
    <w:name w:val="xl115"/>
    <w:basedOn w:val="a"/>
    <w:rsid w:val="00FB5A2C"/>
    <w:pPr>
      <w:pBdr>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6">
    <w:name w:val="xl116"/>
    <w:basedOn w:val="a"/>
    <w:rsid w:val="00FB5A2C"/>
    <w:pPr>
      <w:pBdr>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7">
    <w:name w:val="xl117"/>
    <w:basedOn w:val="a"/>
    <w:rsid w:val="00FB5A2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8">
    <w:name w:val="xl118"/>
    <w:basedOn w:val="a"/>
    <w:rsid w:val="00FB5A2C"/>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9">
    <w:name w:val="xl119"/>
    <w:basedOn w:val="a"/>
    <w:rsid w:val="00FB5A2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0">
    <w:name w:val="xl120"/>
    <w:basedOn w:val="a"/>
    <w:rsid w:val="00FB5A2C"/>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1">
    <w:name w:val="xl121"/>
    <w:basedOn w:val="a"/>
    <w:rsid w:val="00FB5A2C"/>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2">
    <w:name w:val="xl122"/>
    <w:basedOn w:val="a"/>
    <w:rsid w:val="00FB5A2C"/>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3">
    <w:name w:val="xl123"/>
    <w:basedOn w:val="a"/>
    <w:rsid w:val="00FB5A2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4">
    <w:name w:val="xl124"/>
    <w:basedOn w:val="a"/>
    <w:rsid w:val="00FB5A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125">
    <w:name w:val="xl125"/>
    <w:basedOn w:val="a"/>
    <w:rsid w:val="00FB5A2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b/>
      <w:bCs/>
      <w:color w:val="000000"/>
      <w:sz w:val="18"/>
      <w:szCs w:val="18"/>
    </w:rPr>
  </w:style>
  <w:style w:type="paragraph" w:customStyle="1" w:styleId="xl126">
    <w:name w:val="xl126"/>
    <w:basedOn w:val="a"/>
    <w:rsid w:val="00FB5A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7">
    <w:name w:val="xl127"/>
    <w:basedOn w:val="a"/>
    <w:rsid w:val="00FB5A2C"/>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28">
    <w:name w:val="xl128"/>
    <w:basedOn w:val="a"/>
    <w:rsid w:val="00FB5A2C"/>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rsid w:val="00FB5A2C"/>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0">
    <w:name w:val="xl130"/>
    <w:basedOn w:val="a"/>
    <w:rsid w:val="00FB5A2C"/>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1">
    <w:name w:val="xl131"/>
    <w:basedOn w:val="a"/>
    <w:rsid w:val="00FB5A2C"/>
    <w:pPr>
      <w:pBdr>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2">
    <w:name w:val="xl132"/>
    <w:basedOn w:val="a"/>
    <w:rsid w:val="00FB5A2C"/>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3">
    <w:name w:val="xl133"/>
    <w:basedOn w:val="a"/>
    <w:rsid w:val="00FB5A2C"/>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8"/>
      <w:szCs w:val="18"/>
    </w:rPr>
  </w:style>
  <w:style w:type="paragraph" w:customStyle="1" w:styleId="xl134">
    <w:name w:val="xl134"/>
    <w:basedOn w:val="a"/>
    <w:rsid w:val="00FB5A2C"/>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5">
    <w:name w:val="xl135"/>
    <w:basedOn w:val="a"/>
    <w:rsid w:val="00FB5A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6">
    <w:name w:val="xl136"/>
    <w:basedOn w:val="a"/>
    <w:rsid w:val="00FB5A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
    <w:rsid w:val="00FB5A2C"/>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8">
    <w:name w:val="xl138"/>
    <w:basedOn w:val="a"/>
    <w:rsid w:val="00FB5A2C"/>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9">
    <w:name w:val="xl139"/>
    <w:basedOn w:val="a"/>
    <w:rsid w:val="00FB5A2C"/>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40">
    <w:name w:val="xl140"/>
    <w:basedOn w:val="a"/>
    <w:rsid w:val="00FB5A2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1">
    <w:name w:val="xl141"/>
    <w:basedOn w:val="a"/>
    <w:rsid w:val="00FB5A2C"/>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2">
    <w:name w:val="xl142"/>
    <w:basedOn w:val="a"/>
    <w:rsid w:val="00FB5A2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3">
    <w:name w:val="xl143"/>
    <w:basedOn w:val="a"/>
    <w:rsid w:val="00FB5A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18"/>
      <w:szCs w:val="18"/>
    </w:rPr>
  </w:style>
  <w:style w:type="paragraph" w:customStyle="1" w:styleId="xl144">
    <w:name w:val="xl144"/>
    <w:basedOn w:val="a"/>
    <w:rsid w:val="00FB5A2C"/>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5">
    <w:name w:val="xl145"/>
    <w:basedOn w:val="a"/>
    <w:rsid w:val="00FB5A2C"/>
    <w:pPr>
      <w:pBdr>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6">
    <w:name w:val="xl146"/>
    <w:basedOn w:val="a"/>
    <w:rsid w:val="00FB5A2C"/>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rsid w:val="00FB5A2C"/>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rsid w:val="00FB5A2C"/>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rsid w:val="00FB5A2C"/>
    <w:pPr>
      <w:pBdr>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50">
    <w:name w:val="xl150"/>
    <w:basedOn w:val="a"/>
    <w:rsid w:val="00FB5A2C"/>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1">
    <w:name w:val="xl151"/>
    <w:basedOn w:val="a"/>
    <w:rsid w:val="00FB5A2C"/>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2">
    <w:name w:val="xl152"/>
    <w:basedOn w:val="a"/>
    <w:rsid w:val="00FB5A2C"/>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3">
    <w:name w:val="xl153"/>
    <w:basedOn w:val="a"/>
    <w:rsid w:val="00FB5A2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4">
    <w:name w:val="xl154"/>
    <w:basedOn w:val="a"/>
    <w:rsid w:val="00FB5A2C"/>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5">
    <w:name w:val="xl155"/>
    <w:basedOn w:val="a"/>
    <w:rsid w:val="00FB5A2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6">
    <w:name w:val="xl156"/>
    <w:basedOn w:val="a"/>
    <w:rsid w:val="00FB5A2C"/>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rsid w:val="00FB5A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58">
    <w:name w:val="xl158"/>
    <w:basedOn w:val="a"/>
    <w:rsid w:val="00FB5A2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b/>
      <w:bCs/>
      <w:color w:val="000000"/>
      <w:sz w:val="18"/>
      <w:szCs w:val="18"/>
    </w:rPr>
  </w:style>
  <w:style w:type="paragraph" w:customStyle="1" w:styleId="xl159">
    <w:name w:val="xl159"/>
    <w:basedOn w:val="a"/>
    <w:rsid w:val="00FB5A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18"/>
      <w:szCs w:val="18"/>
    </w:rPr>
  </w:style>
  <w:style w:type="paragraph" w:customStyle="1" w:styleId="xl160">
    <w:name w:val="xl160"/>
    <w:basedOn w:val="a"/>
    <w:rsid w:val="00FB5A2C"/>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1">
    <w:name w:val="xl161"/>
    <w:basedOn w:val="a"/>
    <w:rsid w:val="00FB5A2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rsid w:val="00FB5A2C"/>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
    <w:rsid w:val="00FB5A2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rsid w:val="00FB5A2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5">
    <w:name w:val="xl165"/>
    <w:basedOn w:val="a"/>
    <w:rsid w:val="00FB5A2C"/>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6">
    <w:name w:val="xl166"/>
    <w:basedOn w:val="a"/>
    <w:rsid w:val="00FB5A2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7">
    <w:name w:val="xl167"/>
    <w:basedOn w:val="a"/>
    <w:rsid w:val="00FB5A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68">
    <w:name w:val="xl168"/>
    <w:basedOn w:val="a"/>
    <w:rsid w:val="00FB5A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69">
    <w:name w:val="xl169"/>
    <w:basedOn w:val="a"/>
    <w:rsid w:val="00FB5A2C"/>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0">
    <w:name w:val="xl170"/>
    <w:basedOn w:val="a"/>
    <w:rsid w:val="00FB5A2C"/>
    <w:pPr>
      <w:pBdr>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1">
    <w:name w:val="xl171"/>
    <w:basedOn w:val="a"/>
    <w:rsid w:val="00FB5A2C"/>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2">
    <w:name w:val="xl172"/>
    <w:basedOn w:val="a"/>
    <w:rsid w:val="00FB5A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rsid w:val="00FB5A2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4">
    <w:name w:val="xl174"/>
    <w:basedOn w:val="a"/>
    <w:rsid w:val="00FB5A2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5">
    <w:name w:val="xl175"/>
    <w:basedOn w:val="a"/>
    <w:rsid w:val="00FB5A2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6">
    <w:name w:val="xl176"/>
    <w:basedOn w:val="a"/>
    <w:rsid w:val="00FB5A2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7">
    <w:name w:val="xl177"/>
    <w:basedOn w:val="a"/>
    <w:rsid w:val="00FB5A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18"/>
      <w:szCs w:val="18"/>
    </w:rPr>
  </w:style>
  <w:style w:type="paragraph" w:customStyle="1" w:styleId="xl178">
    <w:name w:val="xl178"/>
    <w:basedOn w:val="a"/>
    <w:rsid w:val="00FB5A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character" w:customStyle="1" w:styleId="anssni">
    <w:name w:val="ans_sni"/>
    <w:uiPriority w:val="99"/>
    <w:rsid w:val="00FB5A2C"/>
  </w:style>
  <w:style w:type="numbering" w:customStyle="1" w:styleId="2">
    <w:name w:val="Стиль2"/>
    <w:rsid w:val="00FB5A2C"/>
    <w:pPr>
      <w:numPr>
        <w:numId w:val="3"/>
      </w:numPr>
    </w:pPr>
  </w:style>
  <w:style w:type="numbering" w:customStyle="1" w:styleId="3">
    <w:name w:val="Стиль3"/>
    <w:rsid w:val="00FB5A2C"/>
    <w:pPr>
      <w:numPr>
        <w:numId w:val="4"/>
      </w:numPr>
    </w:pPr>
  </w:style>
  <w:style w:type="table" w:customStyle="1" w:styleId="1f2">
    <w:name w:val="Сетка таблицы1"/>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endnote text"/>
    <w:basedOn w:val="a"/>
    <w:link w:val="afff"/>
    <w:uiPriority w:val="99"/>
    <w:unhideWhenUsed/>
    <w:rsid w:val="00FB5A2C"/>
  </w:style>
  <w:style w:type="character" w:customStyle="1" w:styleId="afff">
    <w:name w:val="Текст концевой сноски Знак"/>
    <w:basedOn w:val="a0"/>
    <w:link w:val="affe"/>
    <w:uiPriority w:val="99"/>
    <w:rsid w:val="00FB5A2C"/>
    <w:rPr>
      <w:rFonts w:ascii="Times New Roman" w:eastAsia="Times New Roman" w:hAnsi="Times New Roman" w:cs="Times New Roman"/>
      <w:sz w:val="20"/>
      <w:szCs w:val="20"/>
      <w:lang w:eastAsia="ru-RU"/>
    </w:rPr>
  </w:style>
  <w:style w:type="character" w:styleId="afff0">
    <w:name w:val="endnote reference"/>
    <w:uiPriority w:val="99"/>
    <w:unhideWhenUsed/>
    <w:rsid w:val="00FB5A2C"/>
    <w:rPr>
      <w:vertAlign w:val="superscript"/>
    </w:rPr>
  </w:style>
  <w:style w:type="paragraph" w:styleId="afff1">
    <w:name w:val="footnote text"/>
    <w:basedOn w:val="a"/>
    <w:link w:val="afff2"/>
    <w:uiPriority w:val="99"/>
    <w:unhideWhenUsed/>
    <w:rsid w:val="00FB5A2C"/>
  </w:style>
  <w:style w:type="character" w:customStyle="1" w:styleId="afff2">
    <w:name w:val="Текст сноски Знак"/>
    <w:basedOn w:val="a0"/>
    <w:link w:val="afff1"/>
    <w:uiPriority w:val="99"/>
    <w:rsid w:val="00FB5A2C"/>
    <w:rPr>
      <w:rFonts w:ascii="Times New Roman" w:eastAsia="Times New Roman" w:hAnsi="Times New Roman" w:cs="Times New Roman"/>
      <w:sz w:val="20"/>
      <w:szCs w:val="20"/>
      <w:lang w:eastAsia="ru-RU"/>
    </w:rPr>
  </w:style>
  <w:style w:type="character" w:styleId="afff3">
    <w:name w:val="footnote reference"/>
    <w:uiPriority w:val="99"/>
    <w:unhideWhenUsed/>
    <w:rsid w:val="00FB5A2C"/>
    <w:rPr>
      <w:vertAlign w:val="superscript"/>
    </w:rPr>
  </w:style>
  <w:style w:type="character" w:customStyle="1" w:styleId="remarkable-pre-marked">
    <w:name w:val="remarkable-pre-marked"/>
    <w:rsid w:val="00FB5A2C"/>
  </w:style>
  <w:style w:type="character" w:customStyle="1" w:styleId="apple-converted-space">
    <w:name w:val="apple-converted-space"/>
    <w:rsid w:val="00FB5A2C"/>
  </w:style>
  <w:style w:type="paragraph" w:customStyle="1" w:styleId="tekstob">
    <w:name w:val="tekstob"/>
    <w:basedOn w:val="a"/>
    <w:uiPriority w:val="99"/>
    <w:rsid w:val="00FB5A2C"/>
    <w:pPr>
      <w:spacing w:before="100" w:beforeAutospacing="1" w:after="100" w:afterAutospacing="1"/>
    </w:pPr>
    <w:rPr>
      <w:sz w:val="24"/>
      <w:szCs w:val="24"/>
    </w:rPr>
  </w:style>
  <w:style w:type="paragraph" w:customStyle="1" w:styleId="tekstvlev">
    <w:name w:val="tekstvlev"/>
    <w:basedOn w:val="a"/>
    <w:uiPriority w:val="99"/>
    <w:rsid w:val="00FB5A2C"/>
    <w:pPr>
      <w:spacing w:before="100" w:beforeAutospacing="1" w:after="100" w:afterAutospacing="1"/>
    </w:pPr>
    <w:rPr>
      <w:sz w:val="24"/>
      <w:szCs w:val="24"/>
    </w:rPr>
  </w:style>
  <w:style w:type="paragraph" w:customStyle="1" w:styleId="afff4">
    <w:name w:val="Знак"/>
    <w:basedOn w:val="a"/>
    <w:rsid w:val="00FB5A2C"/>
    <w:pPr>
      <w:spacing w:before="100" w:beforeAutospacing="1" w:after="100" w:afterAutospacing="1"/>
    </w:pPr>
    <w:rPr>
      <w:rFonts w:ascii="Tahoma" w:hAnsi="Tahoma"/>
      <w:lang w:val="en-US" w:eastAsia="en-US"/>
    </w:rPr>
  </w:style>
  <w:style w:type="paragraph" w:styleId="afff5">
    <w:name w:val="Revision"/>
    <w:hidden/>
    <w:uiPriority w:val="99"/>
    <w:rsid w:val="00FB5A2C"/>
    <w:pPr>
      <w:spacing w:after="0" w:line="240" w:lineRule="auto"/>
    </w:pPr>
    <w:rPr>
      <w:rFonts w:ascii="Times New Roman" w:eastAsia="Times New Roman" w:hAnsi="Times New Roman" w:cs="Times New Roman"/>
      <w:sz w:val="20"/>
      <w:szCs w:val="20"/>
      <w:lang w:eastAsia="ru-RU"/>
    </w:rPr>
  </w:style>
  <w:style w:type="character" w:customStyle="1" w:styleId="1f3">
    <w:name w:val="Цитата Знак1"/>
    <w:uiPriority w:val="29"/>
    <w:rsid w:val="00FB5A2C"/>
    <w:rPr>
      <w:rFonts w:ascii="Times New Roman" w:eastAsia="Times New Roman" w:hAnsi="Times New Roman" w:cs="Times New Roman"/>
      <w:i/>
      <w:iCs/>
      <w:color w:val="000000"/>
      <w:sz w:val="20"/>
      <w:szCs w:val="20"/>
      <w:lang w:eastAsia="ru-RU"/>
    </w:rPr>
  </w:style>
  <w:style w:type="paragraph" w:styleId="2b">
    <w:name w:val="Quote"/>
    <w:basedOn w:val="a"/>
    <w:next w:val="a"/>
    <w:link w:val="211"/>
    <w:uiPriority w:val="29"/>
    <w:qFormat/>
    <w:rsid w:val="00FB5A2C"/>
    <w:rPr>
      <w:i/>
      <w:iCs/>
      <w:color w:val="000000"/>
    </w:rPr>
  </w:style>
  <w:style w:type="character" w:customStyle="1" w:styleId="211">
    <w:name w:val="Цитата 2 Знак1"/>
    <w:basedOn w:val="a0"/>
    <w:link w:val="2b"/>
    <w:uiPriority w:val="29"/>
    <w:rsid w:val="00FB5A2C"/>
    <w:rPr>
      <w:rFonts w:ascii="Times New Roman" w:eastAsia="Times New Roman" w:hAnsi="Times New Roman" w:cs="Times New Roman"/>
      <w:i/>
      <w:iCs/>
      <w:color w:val="000000"/>
      <w:sz w:val="20"/>
      <w:szCs w:val="20"/>
      <w:lang w:eastAsia="ru-RU"/>
    </w:rPr>
  </w:style>
  <w:style w:type="paragraph" w:styleId="afff6">
    <w:name w:val="Intense Quote"/>
    <w:basedOn w:val="a"/>
    <w:next w:val="a"/>
    <w:link w:val="1f4"/>
    <w:uiPriority w:val="30"/>
    <w:qFormat/>
    <w:rsid w:val="00FB5A2C"/>
    <w:pPr>
      <w:pBdr>
        <w:bottom w:val="single" w:sz="4" w:space="4" w:color="4F81BD"/>
      </w:pBdr>
      <w:spacing w:before="200" w:after="280"/>
      <w:ind w:left="936" w:right="936"/>
    </w:pPr>
    <w:rPr>
      <w:b/>
      <w:bCs/>
      <w:i/>
      <w:iCs/>
      <w:color w:val="4F81BD"/>
    </w:rPr>
  </w:style>
  <w:style w:type="character" w:customStyle="1" w:styleId="1f4">
    <w:name w:val="Выделенная цитата Знак1"/>
    <w:basedOn w:val="a0"/>
    <w:link w:val="afff6"/>
    <w:uiPriority w:val="30"/>
    <w:rsid w:val="00FB5A2C"/>
    <w:rPr>
      <w:rFonts w:ascii="Times New Roman" w:eastAsia="Times New Roman" w:hAnsi="Times New Roman" w:cs="Times New Roman"/>
      <w:b/>
      <w:bCs/>
      <w:i/>
      <w:iCs/>
      <w:color w:val="4F81BD"/>
      <w:sz w:val="20"/>
      <w:szCs w:val="20"/>
      <w:lang w:eastAsia="ru-RU"/>
    </w:rPr>
  </w:style>
  <w:style w:type="character" w:styleId="afff7">
    <w:name w:val="Subtle Emphasis"/>
    <w:uiPriority w:val="19"/>
    <w:qFormat/>
    <w:rsid w:val="00FB5A2C"/>
    <w:rPr>
      <w:i/>
      <w:iCs/>
      <w:color w:val="808080"/>
    </w:rPr>
  </w:style>
  <w:style w:type="character" w:styleId="afff8">
    <w:name w:val="Intense Emphasis"/>
    <w:uiPriority w:val="21"/>
    <w:qFormat/>
    <w:rsid w:val="00FB5A2C"/>
    <w:rPr>
      <w:b/>
      <w:bCs/>
      <w:i/>
      <w:iCs/>
      <w:color w:val="4F81BD"/>
    </w:rPr>
  </w:style>
  <w:style w:type="character" w:styleId="afff9">
    <w:name w:val="Subtle Reference"/>
    <w:uiPriority w:val="31"/>
    <w:qFormat/>
    <w:rsid w:val="00FB5A2C"/>
    <w:rPr>
      <w:smallCaps/>
      <w:color w:val="C0504D"/>
      <w:u w:val="single"/>
    </w:rPr>
  </w:style>
  <w:style w:type="character" w:styleId="afffa">
    <w:name w:val="Intense Reference"/>
    <w:uiPriority w:val="32"/>
    <w:qFormat/>
    <w:rsid w:val="00FB5A2C"/>
    <w:rPr>
      <w:b/>
      <w:bCs/>
      <w:smallCaps/>
      <w:color w:val="C0504D"/>
      <w:spacing w:val="5"/>
      <w:u w:val="single"/>
    </w:rPr>
  </w:style>
  <w:style w:type="character" w:styleId="afffb">
    <w:name w:val="Book Title"/>
    <w:uiPriority w:val="33"/>
    <w:qFormat/>
    <w:rsid w:val="00FB5A2C"/>
    <w:rPr>
      <w:b/>
      <w:bCs/>
      <w:smallCaps/>
      <w:spacing w:val="5"/>
    </w:rPr>
  </w:style>
  <w:style w:type="paragraph" w:styleId="afffc">
    <w:name w:val="TOC Heading"/>
    <w:basedOn w:val="1"/>
    <w:next w:val="a"/>
    <w:uiPriority w:val="39"/>
    <w:qFormat/>
    <w:rsid w:val="00FB5A2C"/>
    <w:pPr>
      <w:jc w:val="both"/>
      <w:outlineLvl w:val="9"/>
    </w:pPr>
    <w:rPr>
      <w:rFonts w:ascii="Cambria" w:eastAsia="Times New Roman" w:hAnsi="Cambria" w:cs="Times New Roman"/>
      <w:color w:val="365F91"/>
    </w:rPr>
  </w:style>
  <w:style w:type="numbering" w:customStyle="1" w:styleId="111">
    <w:name w:val="Нет списка111"/>
    <w:next w:val="a2"/>
    <w:uiPriority w:val="99"/>
    <w:semiHidden/>
    <w:unhideWhenUsed/>
    <w:rsid w:val="00FB5A2C"/>
  </w:style>
  <w:style w:type="character" w:styleId="afffd">
    <w:name w:val="Placeholder Text"/>
    <w:uiPriority w:val="99"/>
    <w:semiHidden/>
    <w:rsid w:val="00FB5A2C"/>
    <w:rPr>
      <w:color w:val="808080"/>
    </w:rPr>
  </w:style>
  <w:style w:type="paragraph" w:customStyle="1" w:styleId="2c">
    <w:name w:val="Знак2"/>
    <w:basedOn w:val="a"/>
    <w:rsid w:val="00FB5A2C"/>
    <w:pPr>
      <w:spacing w:after="160" w:line="240" w:lineRule="exact"/>
    </w:pPr>
    <w:rPr>
      <w:rFonts w:ascii="Verdana" w:hAnsi="Verdana"/>
      <w:lang w:val="en-US" w:eastAsia="en-US"/>
    </w:rPr>
  </w:style>
  <w:style w:type="character" w:styleId="afffe">
    <w:name w:val="page number"/>
    <w:rsid w:val="00FB5A2C"/>
  </w:style>
  <w:style w:type="character" w:customStyle="1" w:styleId="ListParagraphChar">
    <w:name w:val="List Paragraph Char"/>
    <w:locked/>
    <w:rsid w:val="00FB5A2C"/>
    <w:rPr>
      <w:rFonts w:ascii="Calibri" w:hAnsi="Calibri"/>
    </w:rPr>
  </w:style>
  <w:style w:type="paragraph" w:customStyle="1" w:styleId="affff">
    <w:name w:val="_Текст"/>
    <w:basedOn w:val="a"/>
    <w:rsid w:val="00FB5A2C"/>
    <w:pPr>
      <w:ind w:right="454" w:firstLine="720"/>
      <w:jc w:val="both"/>
    </w:pPr>
    <w:rPr>
      <w:sz w:val="28"/>
    </w:rPr>
  </w:style>
  <w:style w:type="paragraph" w:customStyle="1" w:styleId="2d">
    <w:name w:val="Абзац списка2"/>
    <w:basedOn w:val="a"/>
    <w:rsid w:val="00FB5A2C"/>
    <w:pPr>
      <w:ind w:left="720"/>
    </w:pPr>
    <w:rPr>
      <w:rFonts w:ascii="Calibri" w:hAnsi="Calibri"/>
      <w:sz w:val="22"/>
      <w:szCs w:val="22"/>
      <w:lang w:eastAsia="en-US"/>
    </w:rPr>
  </w:style>
  <w:style w:type="numbering" w:customStyle="1" w:styleId="1111">
    <w:name w:val="Нет списка1111"/>
    <w:next w:val="a2"/>
    <w:uiPriority w:val="99"/>
    <w:semiHidden/>
    <w:unhideWhenUsed/>
    <w:rsid w:val="00FB5A2C"/>
  </w:style>
  <w:style w:type="numbering" w:customStyle="1" w:styleId="212">
    <w:name w:val="Нет списка21"/>
    <w:next w:val="a2"/>
    <w:uiPriority w:val="99"/>
    <w:semiHidden/>
    <w:unhideWhenUsed/>
    <w:rsid w:val="00FB5A2C"/>
  </w:style>
  <w:style w:type="paragraph" w:customStyle="1" w:styleId="37">
    <w:name w:val="Знак3"/>
    <w:basedOn w:val="a"/>
    <w:rsid w:val="00FB5A2C"/>
    <w:pPr>
      <w:widowControl w:val="0"/>
      <w:autoSpaceDE w:val="0"/>
      <w:autoSpaceDN w:val="0"/>
      <w:adjustRightInd w:val="0"/>
      <w:spacing w:after="160" w:line="240" w:lineRule="exact"/>
    </w:pPr>
    <w:rPr>
      <w:rFonts w:ascii="Verdana" w:hAnsi="Verdana"/>
      <w:lang w:val="en-US" w:eastAsia="en-US"/>
    </w:rPr>
  </w:style>
  <w:style w:type="table" w:customStyle="1" w:styleId="2e">
    <w:name w:val="Сетка таблицы2"/>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Знак1"/>
    <w:basedOn w:val="a"/>
    <w:rsid w:val="00FB5A2C"/>
    <w:pPr>
      <w:widowControl w:val="0"/>
      <w:autoSpaceDE w:val="0"/>
      <w:autoSpaceDN w:val="0"/>
      <w:adjustRightInd w:val="0"/>
      <w:spacing w:after="160" w:line="240" w:lineRule="exact"/>
    </w:pPr>
    <w:rPr>
      <w:rFonts w:ascii="Verdana" w:hAnsi="Verdana"/>
      <w:lang w:val="en-US" w:eastAsia="en-US"/>
    </w:rPr>
  </w:style>
  <w:style w:type="table" w:styleId="-3">
    <w:name w:val="Light Shading Accent 3"/>
    <w:basedOn w:val="a1"/>
    <w:uiPriority w:val="60"/>
    <w:rsid w:val="00FB5A2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FB5A2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B5A2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B5A2C"/>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B5A2C"/>
    <w:pPr>
      <w:shd w:val="clear" w:color="auto" w:fill="FFFFFF"/>
      <w:spacing w:line="0" w:lineRule="atLeast"/>
      <w:ind w:hanging="360"/>
    </w:pPr>
    <w:rPr>
      <w:color w:val="000000"/>
      <w:sz w:val="18"/>
      <w:szCs w:val="18"/>
    </w:rPr>
  </w:style>
  <w:style w:type="character" w:customStyle="1" w:styleId="44">
    <w:name w:val="Основной текст (4)"/>
    <w:rsid w:val="00FB5A2C"/>
    <w:rPr>
      <w:rFonts w:ascii="Times New Roman" w:eastAsia="Times New Roman" w:hAnsi="Times New Roman" w:cs="Times New Roman"/>
      <w:b w:val="0"/>
      <w:bCs w:val="0"/>
      <w:i w:val="0"/>
      <w:iCs w:val="0"/>
      <w:smallCaps w:val="0"/>
      <w:strike w:val="0"/>
      <w:spacing w:val="0"/>
      <w:sz w:val="18"/>
      <w:szCs w:val="18"/>
    </w:rPr>
  </w:style>
  <w:style w:type="character" w:customStyle="1" w:styleId="45">
    <w:name w:val="Основной текст (4)_"/>
    <w:rsid w:val="00FB5A2C"/>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B5A2C"/>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B5A2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B5A2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B5A2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B5A2C"/>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B5A2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B5A2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B5A2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B5A2C"/>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9">
    <w:name w:val="Нет списка3"/>
    <w:next w:val="a2"/>
    <w:uiPriority w:val="99"/>
    <w:semiHidden/>
    <w:unhideWhenUsed/>
    <w:rsid w:val="00FB5A2C"/>
  </w:style>
  <w:style w:type="table" w:customStyle="1" w:styleId="83">
    <w:name w:val="Сетка таблицы8"/>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1"/>
    <w:next w:val="a2"/>
    <w:uiPriority w:val="99"/>
    <w:semiHidden/>
    <w:unhideWhenUsed/>
    <w:rsid w:val="00FB5A2C"/>
  </w:style>
  <w:style w:type="numbering" w:customStyle="1" w:styleId="2110">
    <w:name w:val="Нет списка211"/>
    <w:next w:val="a2"/>
    <w:uiPriority w:val="99"/>
    <w:semiHidden/>
    <w:unhideWhenUsed/>
    <w:rsid w:val="00FB5A2C"/>
  </w:style>
  <w:style w:type="table" w:customStyle="1" w:styleId="112">
    <w:name w:val="Сетка таблицы11"/>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FB5A2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FB5A2C"/>
  </w:style>
  <w:style w:type="table" w:customStyle="1" w:styleId="92">
    <w:name w:val="Сетка таблицы9"/>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FB5A2C"/>
  </w:style>
  <w:style w:type="numbering" w:customStyle="1" w:styleId="221">
    <w:name w:val="Нет списка22"/>
    <w:next w:val="a2"/>
    <w:uiPriority w:val="99"/>
    <w:semiHidden/>
    <w:unhideWhenUsed/>
    <w:rsid w:val="00FB5A2C"/>
  </w:style>
  <w:style w:type="table" w:customStyle="1" w:styleId="122">
    <w:name w:val="Сетка таблицы12"/>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FB5A2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FB5A2C"/>
  </w:style>
  <w:style w:type="table" w:customStyle="1" w:styleId="100">
    <w:name w:val="Сетка таблицы10"/>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FB5A2C"/>
  </w:style>
  <w:style w:type="numbering" w:customStyle="1" w:styleId="231">
    <w:name w:val="Нет списка23"/>
    <w:next w:val="a2"/>
    <w:uiPriority w:val="99"/>
    <w:semiHidden/>
    <w:unhideWhenUsed/>
    <w:rsid w:val="00FB5A2C"/>
  </w:style>
  <w:style w:type="table" w:customStyle="1" w:styleId="132">
    <w:name w:val="Сетка таблицы13"/>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FB5A2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0">
    <w:name w:val="Цветовое выделение"/>
    <w:uiPriority w:val="99"/>
    <w:rsid w:val="00FB5A2C"/>
    <w:rPr>
      <w:b/>
      <w:color w:val="26282F"/>
    </w:rPr>
  </w:style>
  <w:style w:type="character" w:customStyle="1" w:styleId="affff1">
    <w:name w:val="Гипертекстовая ссылка"/>
    <w:uiPriority w:val="99"/>
    <w:rsid w:val="00FB5A2C"/>
    <w:rPr>
      <w:rFonts w:cs="Times New Roman"/>
      <w:b w:val="0"/>
      <w:color w:val="106BBE"/>
    </w:rPr>
  </w:style>
  <w:style w:type="paragraph" w:customStyle="1" w:styleId="affff2">
    <w:name w:val="Нормальный (таблица)"/>
    <w:basedOn w:val="a"/>
    <w:next w:val="a"/>
    <w:uiPriority w:val="99"/>
    <w:rsid w:val="00FB5A2C"/>
    <w:pPr>
      <w:widowControl w:val="0"/>
      <w:autoSpaceDE w:val="0"/>
      <w:autoSpaceDN w:val="0"/>
      <w:adjustRightInd w:val="0"/>
      <w:jc w:val="both"/>
    </w:pPr>
    <w:rPr>
      <w:rFonts w:ascii="Arial" w:hAnsi="Arial" w:cs="Arial"/>
      <w:sz w:val="24"/>
      <w:szCs w:val="24"/>
    </w:rPr>
  </w:style>
  <w:style w:type="paragraph" w:customStyle="1" w:styleId="affff3">
    <w:name w:val="Прижатый влево"/>
    <w:basedOn w:val="a"/>
    <w:next w:val="a"/>
    <w:uiPriority w:val="99"/>
    <w:rsid w:val="00FB5A2C"/>
    <w:pPr>
      <w:widowControl w:val="0"/>
      <w:autoSpaceDE w:val="0"/>
      <w:autoSpaceDN w:val="0"/>
      <w:adjustRightInd w:val="0"/>
    </w:pPr>
    <w:rPr>
      <w:rFonts w:ascii="Arial" w:hAnsi="Arial" w:cs="Arial"/>
      <w:sz w:val="24"/>
      <w:szCs w:val="24"/>
    </w:rPr>
  </w:style>
  <w:style w:type="paragraph" w:customStyle="1" w:styleId="affff4">
    <w:name w:val="текст в таблице"/>
    <w:basedOn w:val="a"/>
    <w:link w:val="affff5"/>
    <w:qFormat/>
    <w:rsid w:val="00FB5A2C"/>
    <w:pPr>
      <w:jc w:val="both"/>
    </w:pPr>
    <w:rPr>
      <w:rFonts w:eastAsia="Cambria"/>
    </w:rPr>
  </w:style>
  <w:style w:type="character" w:customStyle="1" w:styleId="affff5">
    <w:name w:val="текст в таблице Знак"/>
    <w:link w:val="affff4"/>
    <w:rsid w:val="00FB5A2C"/>
    <w:rPr>
      <w:rFonts w:ascii="Times New Roman" w:eastAsia="Cambria" w:hAnsi="Times New Roman" w:cs="Times New Roman"/>
      <w:sz w:val="20"/>
      <w:szCs w:val="20"/>
      <w:lang w:eastAsia="ru-RU"/>
    </w:rPr>
  </w:style>
  <w:style w:type="paragraph" w:customStyle="1" w:styleId="ConsPlusTitle">
    <w:name w:val="ConsPlusTitle"/>
    <w:uiPriority w:val="99"/>
    <w:rsid w:val="00FB5A2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numbering" w:customStyle="1" w:styleId="64">
    <w:name w:val="Нет списка6"/>
    <w:next w:val="a2"/>
    <w:uiPriority w:val="99"/>
    <w:semiHidden/>
    <w:unhideWhenUsed/>
    <w:rsid w:val="00FB5A2C"/>
  </w:style>
  <w:style w:type="numbering" w:customStyle="1" w:styleId="150">
    <w:name w:val="Нет списка15"/>
    <w:next w:val="a2"/>
    <w:uiPriority w:val="99"/>
    <w:semiHidden/>
    <w:unhideWhenUsed/>
    <w:rsid w:val="00FB5A2C"/>
  </w:style>
  <w:style w:type="table" w:customStyle="1" w:styleId="142">
    <w:name w:val="Сетка таблицы14"/>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6">
    <w:name w:val="Обычный НИОКР Знак"/>
    <w:basedOn w:val="a"/>
    <w:uiPriority w:val="99"/>
    <w:rsid w:val="00FB5A2C"/>
    <w:pPr>
      <w:spacing w:after="160" w:line="240" w:lineRule="exact"/>
    </w:pPr>
    <w:rPr>
      <w:rFonts w:ascii="Verdana" w:hAnsi="Verdana"/>
      <w:sz w:val="24"/>
      <w:szCs w:val="24"/>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B5A2C"/>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B5A2C"/>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B5A2C"/>
    <w:rPr>
      <w:rFonts w:ascii="Cambria" w:eastAsia="Times New Roman" w:hAnsi="Cambria" w:cs="Times New Roman"/>
      <w:i/>
      <w:iCs/>
      <w:color w:val="365F91"/>
    </w:rPr>
  </w:style>
  <w:style w:type="numbering" w:customStyle="1" w:styleId="1120">
    <w:name w:val="Нет списка112"/>
    <w:next w:val="a2"/>
    <w:uiPriority w:val="99"/>
    <w:semiHidden/>
    <w:unhideWhenUsed/>
    <w:rsid w:val="00FB5A2C"/>
  </w:style>
  <w:style w:type="numbering" w:customStyle="1" w:styleId="241">
    <w:name w:val="Нет списка24"/>
    <w:next w:val="a2"/>
    <w:uiPriority w:val="99"/>
    <w:semiHidden/>
    <w:unhideWhenUsed/>
    <w:rsid w:val="00FB5A2C"/>
  </w:style>
  <w:style w:type="numbering" w:customStyle="1" w:styleId="311">
    <w:name w:val="Нет списка31"/>
    <w:next w:val="a2"/>
    <w:uiPriority w:val="99"/>
    <w:semiHidden/>
    <w:unhideWhenUsed/>
    <w:rsid w:val="00FB5A2C"/>
  </w:style>
  <w:style w:type="numbering" w:customStyle="1" w:styleId="1211">
    <w:name w:val="Нет списка1211"/>
    <w:next w:val="a2"/>
    <w:uiPriority w:val="99"/>
    <w:semiHidden/>
    <w:unhideWhenUsed/>
    <w:rsid w:val="00FB5A2C"/>
  </w:style>
  <w:style w:type="numbering" w:customStyle="1" w:styleId="2111">
    <w:name w:val="Нет списка2111"/>
    <w:next w:val="a2"/>
    <w:uiPriority w:val="99"/>
    <w:semiHidden/>
    <w:unhideWhenUsed/>
    <w:rsid w:val="00FB5A2C"/>
  </w:style>
  <w:style w:type="numbering" w:customStyle="1" w:styleId="412">
    <w:name w:val="Нет списка41"/>
    <w:next w:val="a2"/>
    <w:uiPriority w:val="99"/>
    <w:semiHidden/>
    <w:unhideWhenUsed/>
    <w:rsid w:val="00FB5A2C"/>
  </w:style>
  <w:style w:type="numbering" w:customStyle="1" w:styleId="1310">
    <w:name w:val="Нет списка131"/>
    <w:next w:val="a2"/>
    <w:uiPriority w:val="99"/>
    <w:semiHidden/>
    <w:unhideWhenUsed/>
    <w:rsid w:val="00FB5A2C"/>
  </w:style>
  <w:style w:type="numbering" w:customStyle="1" w:styleId="2210">
    <w:name w:val="Нет списка221"/>
    <w:next w:val="a2"/>
    <w:uiPriority w:val="99"/>
    <w:semiHidden/>
    <w:unhideWhenUsed/>
    <w:rsid w:val="00FB5A2C"/>
  </w:style>
  <w:style w:type="numbering" w:customStyle="1" w:styleId="511">
    <w:name w:val="Нет списка51"/>
    <w:next w:val="a2"/>
    <w:uiPriority w:val="99"/>
    <w:semiHidden/>
    <w:unhideWhenUsed/>
    <w:rsid w:val="00FB5A2C"/>
  </w:style>
  <w:style w:type="numbering" w:customStyle="1" w:styleId="1410">
    <w:name w:val="Нет списка141"/>
    <w:next w:val="a2"/>
    <w:uiPriority w:val="99"/>
    <w:semiHidden/>
    <w:unhideWhenUsed/>
    <w:rsid w:val="00FB5A2C"/>
  </w:style>
  <w:style w:type="numbering" w:customStyle="1" w:styleId="2310">
    <w:name w:val="Нет списка231"/>
    <w:next w:val="a2"/>
    <w:uiPriority w:val="99"/>
    <w:semiHidden/>
    <w:unhideWhenUsed/>
    <w:rsid w:val="00FB5A2C"/>
  </w:style>
  <w:style w:type="paragraph" w:styleId="affff7">
    <w:name w:val="List"/>
    <w:basedOn w:val="a"/>
    <w:rsid w:val="00FB5A2C"/>
    <w:pPr>
      <w:ind w:left="283" w:hanging="283"/>
    </w:pPr>
    <w:rPr>
      <w:sz w:val="24"/>
      <w:szCs w:val="24"/>
    </w:rPr>
  </w:style>
  <w:style w:type="paragraph" w:styleId="2f">
    <w:name w:val="List 2"/>
    <w:basedOn w:val="a"/>
    <w:rsid w:val="00FB5A2C"/>
    <w:pPr>
      <w:ind w:left="566" w:hanging="283"/>
    </w:pPr>
    <w:rPr>
      <w:sz w:val="24"/>
      <w:szCs w:val="24"/>
    </w:rPr>
  </w:style>
  <w:style w:type="paragraph" w:styleId="affff8">
    <w:name w:val="Body Text First Indent"/>
    <w:basedOn w:val="af2"/>
    <w:link w:val="affff9"/>
    <w:rsid w:val="00FB5A2C"/>
    <w:pPr>
      <w:spacing w:after="120"/>
      <w:ind w:firstLine="210"/>
      <w:jc w:val="left"/>
    </w:pPr>
    <w:rPr>
      <w:sz w:val="24"/>
      <w:szCs w:val="24"/>
    </w:rPr>
  </w:style>
  <w:style w:type="character" w:customStyle="1" w:styleId="affff9">
    <w:name w:val="Красная строка Знак"/>
    <w:basedOn w:val="af3"/>
    <w:link w:val="affff8"/>
    <w:rsid w:val="00FB5A2C"/>
    <w:rPr>
      <w:rFonts w:ascii="Times New Roman" w:eastAsia="Times New Roman" w:hAnsi="Times New Roman" w:cs="Times New Roman"/>
      <w:sz w:val="24"/>
      <w:szCs w:val="24"/>
      <w:lang w:eastAsia="ru-RU"/>
    </w:rPr>
  </w:style>
  <w:style w:type="character" w:customStyle="1" w:styleId="FontStyle15">
    <w:name w:val="Font Style15"/>
    <w:rsid w:val="00FB5A2C"/>
    <w:rPr>
      <w:rFonts w:ascii="Times New Roman" w:hAnsi="Times New Roman" w:cs="Times New Roman" w:hint="default"/>
      <w:sz w:val="22"/>
      <w:szCs w:val="22"/>
    </w:rPr>
  </w:style>
  <w:style w:type="numbering" w:customStyle="1" w:styleId="74">
    <w:name w:val="Нет списка7"/>
    <w:next w:val="a2"/>
    <w:uiPriority w:val="99"/>
    <w:semiHidden/>
    <w:unhideWhenUsed/>
    <w:rsid w:val="00FB5A2C"/>
  </w:style>
  <w:style w:type="numbering" w:customStyle="1" w:styleId="160">
    <w:name w:val="Нет списка16"/>
    <w:next w:val="a2"/>
    <w:uiPriority w:val="99"/>
    <w:semiHidden/>
    <w:unhideWhenUsed/>
    <w:rsid w:val="00FB5A2C"/>
  </w:style>
  <w:style w:type="table" w:customStyle="1" w:styleId="151">
    <w:name w:val="Сетка таблицы15"/>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FB5A2C"/>
    <w:pPr>
      <w:numPr>
        <w:numId w:val="5"/>
      </w:numPr>
    </w:pPr>
  </w:style>
  <w:style w:type="numbering" w:customStyle="1" w:styleId="21">
    <w:name w:val="Стиль21"/>
    <w:rsid w:val="00FB5A2C"/>
    <w:pPr>
      <w:numPr>
        <w:numId w:val="6"/>
      </w:numPr>
    </w:pPr>
  </w:style>
  <w:style w:type="numbering" w:customStyle="1" w:styleId="31">
    <w:name w:val="Стиль31"/>
    <w:rsid w:val="00FB5A2C"/>
    <w:pPr>
      <w:numPr>
        <w:numId w:val="7"/>
      </w:numPr>
    </w:pPr>
  </w:style>
  <w:style w:type="numbering" w:customStyle="1" w:styleId="1130">
    <w:name w:val="Нет списка113"/>
    <w:next w:val="a2"/>
    <w:uiPriority w:val="99"/>
    <w:semiHidden/>
    <w:unhideWhenUsed/>
    <w:rsid w:val="00FB5A2C"/>
  </w:style>
  <w:style w:type="numbering" w:customStyle="1" w:styleId="251">
    <w:name w:val="Нет списка25"/>
    <w:next w:val="a2"/>
    <w:uiPriority w:val="99"/>
    <w:semiHidden/>
    <w:unhideWhenUsed/>
    <w:rsid w:val="00FB5A2C"/>
  </w:style>
  <w:style w:type="numbering" w:customStyle="1" w:styleId="321">
    <w:name w:val="Нет списка32"/>
    <w:next w:val="a2"/>
    <w:uiPriority w:val="99"/>
    <w:semiHidden/>
    <w:unhideWhenUsed/>
    <w:rsid w:val="00FB5A2C"/>
  </w:style>
  <w:style w:type="numbering" w:customStyle="1" w:styleId="1220">
    <w:name w:val="Нет списка122"/>
    <w:next w:val="a2"/>
    <w:uiPriority w:val="99"/>
    <w:semiHidden/>
    <w:unhideWhenUsed/>
    <w:rsid w:val="00FB5A2C"/>
  </w:style>
  <w:style w:type="numbering" w:customStyle="1" w:styleId="2120">
    <w:name w:val="Нет списка212"/>
    <w:next w:val="a2"/>
    <w:uiPriority w:val="99"/>
    <w:semiHidden/>
    <w:unhideWhenUsed/>
    <w:rsid w:val="00FB5A2C"/>
  </w:style>
  <w:style w:type="numbering" w:customStyle="1" w:styleId="421">
    <w:name w:val="Нет списка42"/>
    <w:next w:val="a2"/>
    <w:uiPriority w:val="99"/>
    <w:semiHidden/>
    <w:unhideWhenUsed/>
    <w:rsid w:val="00FB5A2C"/>
  </w:style>
  <w:style w:type="numbering" w:customStyle="1" w:styleId="1320">
    <w:name w:val="Нет списка132"/>
    <w:next w:val="a2"/>
    <w:uiPriority w:val="99"/>
    <w:semiHidden/>
    <w:unhideWhenUsed/>
    <w:rsid w:val="00FB5A2C"/>
  </w:style>
  <w:style w:type="numbering" w:customStyle="1" w:styleId="2220">
    <w:name w:val="Нет списка222"/>
    <w:next w:val="a2"/>
    <w:uiPriority w:val="99"/>
    <w:semiHidden/>
    <w:unhideWhenUsed/>
    <w:rsid w:val="00FB5A2C"/>
  </w:style>
  <w:style w:type="numbering" w:customStyle="1" w:styleId="521">
    <w:name w:val="Нет списка52"/>
    <w:next w:val="a2"/>
    <w:uiPriority w:val="99"/>
    <w:semiHidden/>
    <w:unhideWhenUsed/>
    <w:rsid w:val="00FB5A2C"/>
  </w:style>
  <w:style w:type="numbering" w:customStyle="1" w:styleId="1420">
    <w:name w:val="Нет списка142"/>
    <w:next w:val="a2"/>
    <w:uiPriority w:val="99"/>
    <w:semiHidden/>
    <w:unhideWhenUsed/>
    <w:rsid w:val="00FB5A2C"/>
  </w:style>
  <w:style w:type="numbering" w:customStyle="1" w:styleId="2320">
    <w:name w:val="Нет списка232"/>
    <w:next w:val="a2"/>
    <w:uiPriority w:val="99"/>
    <w:semiHidden/>
    <w:unhideWhenUsed/>
    <w:rsid w:val="00FB5A2C"/>
  </w:style>
  <w:style w:type="numbering" w:customStyle="1" w:styleId="84">
    <w:name w:val="Нет списка8"/>
    <w:next w:val="a2"/>
    <w:uiPriority w:val="99"/>
    <w:semiHidden/>
    <w:unhideWhenUsed/>
    <w:rsid w:val="00FB5A2C"/>
  </w:style>
  <w:style w:type="numbering" w:customStyle="1" w:styleId="170">
    <w:name w:val="Нет списка17"/>
    <w:next w:val="a2"/>
    <w:uiPriority w:val="99"/>
    <w:semiHidden/>
    <w:unhideWhenUsed/>
    <w:rsid w:val="00FB5A2C"/>
  </w:style>
  <w:style w:type="numbering" w:customStyle="1" w:styleId="93">
    <w:name w:val="Нет списка9"/>
    <w:next w:val="a2"/>
    <w:uiPriority w:val="99"/>
    <w:semiHidden/>
    <w:unhideWhenUsed/>
    <w:rsid w:val="00FB5A2C"/>
  </w:style>
  <w:style w:type="numbering" w:customStyle="1" w:styleId="181">
    <w:name w:val="Нет списка18"/>
    <w:next w:val="a2"/>
    <w:uiPriority w:val="99"/>
    <w:semiHidden/>
    <w:unhideWhenUsed/>
    <w:rsid w:val="00FB5A2C"/>
  </w:style>
  <w:style w:type="numbering" w:customStyle="1" w:styleId="114">
    <w:name w:val="Нет списка114"/>
    <w:next w:val="a2"/>
    <w:uiPriority w:val="99"/>
    <w:semiHidden/>
    <w:unhideWhenUsed/>
    <w:rsid w:val="00FB5A2C"/>
  </w:style>
  <w:style w:type="numbering" w:customStyle="1" w:styleId="261">
    <w:name w:val="Нет списка26"/>
    <w:next w:val="a2"/>
    <w:uiPriority w:val="99"/>
    <w:semiHidden/>
    <w:unhideWhenUsed/>
    <w:rsid w:val="00FB5A2C"/>
  </w:style>
  <w:style w:type="numbering" w:customStyle="1" w:styleId="331">
    <w:name w:val="Нет списка33"/>
    <w:next w:val="a2"/>
    <w:uiPriority w:val="99"/>
    <w:semiHidden/>
    <w:unhideWhenUsed/>
    <w:rsid w:val="00FB5A2C"/>
  </w:style>
  <w:style w:type="numbering" w:customStyle="1" w:styleId="123">
    <w:name w:val="Нет списка123"/>
    <w:next w:val="a2"/>
    <w:uiPriority w:val="99"/>
    <w:semiHidden/>
    <w:unhideWhenUsed/>
    <w:rsid w:val="00FB5A2C"/>
  </w:style>
  <w:style w:type="numbering" w:customStyle="1" w:styleId="2130">
    <w:name w:val="Нет списка213"/>
    <w:next w:val="a2"/>
    <w:uiPriority w:val="99"/>
    <w:semiHidden/>
    <w:unhideWhenUsed/>
    <w:rsid w:val="00FB5A2C"/>
  </w:style>
  <w:style w:type="numbering" w:customStyle="1" w:styleId="431">
    <w:name w:val="Нет списка43"/>
    <w:next w:val="a2"/>
    <w:uiPriority w:val="99"/>
    <w:semiHidden/>
    <w:unhideWhenUsed/>
    <w:rsid w:val="00FB5A2C"/>
  </w:style>
  <w:style w:type="numbering" w:customStyle="1" w:styleId="133">
    <w:name w:val="Нет списка133"/>
    <w:next w:val="a2"/>
    <w:uiPriority w:val="99"/>
    <w:semiHidden/>
    <w:unhideWhenUsed/>
    <w:rsid w:val="00FB5A2C"/>
  </w:style>
  <w:style w:type="numbering" w:customStyle="1" w:styleId="223">
    <w:name w:val="Нет списка223"/>
    <w:next w:val="a2"/>
    <w:uiPriority w:val="99"/>
    <w:semiHidden/>
    <w:unhideWhenUsed/>
    <w:rsid w:val="00FB5A2C"/>
  </w:style>
  <w:style w:type="numbering" w:customStyle="1" w:styleId="531">
    <w:name w:val="Нет списка53"/>
    <w:next w:val="a2"/>
    <w:uiPriority w:val="99"/>
    <w:semiHidden/>
    <w:unhideWhenUsed/>
    <w:rsid w:val="00FB5A2C"/>
  </w:style>
  <w:style w:type="numbering" w:customStyle="1" w:styleId="143">
    <w:name w:val="Нет списка143"/>
    <w:next w:val="a2"/>
    <w:uiPriority w:val="99"/>
    <w:semiHidden/>
    <w:unhideWhenUsed/>
    <w:rsid w:val="00FB5A2C"/>
  </w:style>
  <w:style w:type="numbering" w:customStyle="1" w:styleId="233">
    <w:name w:val="Нет списка233"/>
    <w:next w:val="a2"/>
    <w:uiPriority w:val="99"/>
    <w:semiHidden/>
    <w:unhideWhenUsed/>
    <w:rsid w:val="00FB5A2C"/>
  </w:style>
  <w:style w:type="paragraph" w:customStyle="1" w:styleId="font9">
    <w:name w:val="font9"/>
    <w:basedOn w:val="a"/>
    <w:rsid w:val="00FB5A2C"/>
    <w:pPr>
      <w:spacing w:before="100" w:beforeAutospacing="1" w:after="100" w:afterAutospacing="1"/>
    </w:pPr>
    <w:rPr>
      <w:rFonts w:ascii="Tahoma" w:hAnsi="Tahoma" w:cs="Tahoma"/>
      <w:b/>
      <w:bCs/>
      <w:color w:val="000000"/>
    </w:rPr>
  </w:style>
  <w:style w:type="paragraph" w:customStyle="1" w:styleId="font10">
    <w:name w:val="font10"/>
    <w:basedOn w:val="a"/>
    <w:rsid w:val="00FB5A2C"/>
    <w:pPr>
      <w:spacing w:before="100" w:beforeAutospacing="1" w:after="100" w:afterAutospacing="1"/>
    </w:pPr>
    <w:rPr>
      <w:rFonts w:ascii="Tahoma" w:hAnsi="Tahoma" w:cs="Tahoma"/>
      <w:color w:val="000000"/>
    </w:rPr>
  </w:style>
  <w:style w:type="paragraph" w:customStyle="1" w:styleId="font11">
    <w:name w:val="font11"/>
    <w:basedOn w:val="a"/>
    <w:rsid w:val="00FB5A2C"/>
    <w:pPr>
      <w:spacing w:before="100" w:beforeAutospacing="1" w:after="100" w:afterAutospacing="1"/>
    </w:pPr>
  </w:style>
  <w:style w:type="paragraph" w:customStyle="1" w:styleId="font12">
    <w:name w:val="font12"/>
    <w:basedOn w:val="a"/>
    <w:rsid w:val="00FB5A2C"/>
    <w:pPr>
      <w:spacing w:before="100" w:beforeAutospacing="1" w:after="100" w:afterAutospacing="1"/>
    </w:pPr>
    <w:rPr>
      <w:b/>
      <w:bCs/>
      <w:sz w:val="21"/>
      <w:szCs w:val="21"/>
    </w:rPr>
  </w:style>
  <w:style w:type="paragraph" w:customStyle="1" w:styleId="font13">
    <w:name w:val="font13"/>
    <w:basedOn w:val="a"/>
    <w:rsid w:val="00FB5A2C"/>
    <w:pPr>
      <w:spacing w:before="100" w:beforeAutospacing="1" w:after="100" w:afterAutospacing="1"/>
    </w:pPr>
    <w:rPr>
      <w:b/>
      <w:bCs/>
    </w:rPr>
  </w:style>
  <w:style w:type="paragraph" w:customStyle="1" w:styleId="font14">
    <w:name w:val="font14"/>
    <w:basedOn w:val="a"/>
    <w:rsid w:val="00FB5A2C"/>
    <w:pPr>
      <w:spacing w:before="100" w:beforeAutospacing="1" w:after="100" w:afterAutospacing="1"/>
    </w:pPr>
    <w:rPr>
      <w:sz w:val="24"/>
      <w:szCs w:val="24"/>
    </w:rPr>
  </w:style>
  <w:style w:type="paragraph" w:customStyle="1" w:styleId="font15">
    <w:name w:val="font15"/>
    <w:basedOn w:val="a"/>
    <w:rsid w:val="00FB5A2C"/>
    <w:pPr>
      <w:spacing w:before="100" w:beforeAutospacing="1" w:after="100" w:afterAutospacing="1"/>
    </w:pPr>
    <w:rPr>
      <w:color w:val="0000FF"/>
    </w:rPr>
  </w:style>
  <w:style w:type="paragraph" w:customStyle="1" w:styleId="font16">
    <w:name w:val="font16"/>
    <w:basedOn w:val="a"/>
    <w:rsid w:val="00FB5A2C"/>
    <w:pPr>
      <w:spacing w:before="100" w:beforeAutospacing="1" w:after="100" w:afterAutospacing="1"/>
    </w:pPr>
    <w:rPr>
      <w:color w:val="0000FF"/>
    </w:rPr>
  </w:style>
  <w:style w:type="paragraph" w:customStyle="1" w:styleId="font17">
    <w:name w:val="font17"/>
    <w:basedOn w:val="a"/>
    <w:rsid w:val="00FB5A2C"/>
    <w:pPr>
      <w:spacing w:before="100" w:beforeAutospacing="1" w:after="100" w:afterAutospacing="1"/>
    </w:pPr>
    <w:rPr>
      <w:color w:val="0000FF"/>
    </w:rPr>
  </w:style>
  <w:style w:type="numbering" w:customStyle="1" w:styleId="101">
    <w:name w:val="Нет списка10"/>
    <w:next w:val="a2"/>
    <w:uiPriority w:val="99"/>
    <w:semiHidden/>
    <w:unhideWhenUsed/>
    <w:rsid w:val="00FB5A2C"/>
  </w:style>
  <w:style w:type="numbering" w:customStyle="1" w:styleId="191">
    <w:name w:val="Нет списка19"/>
    <w:next w:val="a2"/>
    <w:uiPriority w:val="99"/>
    <w:semiHidden/>
    <w:unhideWhenUsed/>
    <w:rsid w:val="00FB5A2C"/>
  </w:style>
  <w:style w:type="numbering" w:customStyle="1" w:styleId="270">
    <w:name w:val="Нет списка27"/>
    <w:next w:val="a2"/>
    <w:uiPriority w:val="99"/>
    <w:semiHidden/>
    <w:unhideWhenUsed/>
    <w:rsid w:val="00FB5A2C"/>
  </w:style>
  <w:style w:type="table" w:customStyle="1" w:styleId="161">
    <w:name w:val="Сетка таблицы16"/>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a">
    <w:name w:val="Базовый"/>
    <w:rsid w:val="00FB5A2C"/>
    <w:pPr>
      <w:suppressAutoHyphens/>
      <w:textAlignment w:val="baseline"/>
    </w:pPr>
    <w:rPr>
      <w:rFonts w:ascii="Times New Roman" w:eastAsia="Times New Roman" w:hAnsi="Times New Roman" w:cs="Times New Roman"/>
      <w:color w:val="00000A"/>
      <w:sz w:val="20"/>
      <w:szCs w:val="20"/>
      <w:lang w:eastAsia="zh-CN"/>
    </w:rPr>
  </w:style>
  <w:style w:type="paragraph" w:customStyle="1" w:styleId="xl179">
    <w:name w:val="xl179"/>
    <w:basedOn w:val="a"/>
    <w:rsid w:val="00FB5A2C"/>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FB5A2C"/>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rsid w:val="00FB5A2C"/>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sz w:val="16"/>
      <w:szCs w:val="16"/>
    </w:rPr>
  </w:style>
  <w:style w:type="paragraph" w:customStyle="1" w:styleId="xl182">
    <w:name w:val="xl182"/>
    <w:basedOn w:val="a"/>
    <w:rsid w:val="00FB5A2C"/>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rsid w:val="00FB5A2C"/>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rsid w:val="00FB5A2C"/>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rsid w:val="00FB5A2C"/>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rsid w:val="00FB5A2C"/>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rsid w:val="00FB5A2C"/>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rsid w:val="00FB5A2C"/>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rsid w:val="00FB5A2C"/>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rsid w:val="00FB5A2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rsid w:val="00FB5A2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rsid w:val="00FB5A2C"/>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rsid w:val="00FB5A2C"/>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rsid w:val="00FB5A2C"/>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rsid w:val="00FB5A2C"/>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rsid w:val="00FB5A2C"/>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rsid w:val="00FB5A2C"/>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rsid w:val="00FB5A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B5A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B5A2C"/>
    <w:pPr>
      <w:widowControl w:val="0"/>
      <w:autoSpaceDE w:val="0"/>
      <w:autoSpaceDN w:val="0"/>
      <w:spacing w:after="0" w:line="240" w:lineRule="auto"/>
    </w:pPr>
    <w:rPr>
      <w:rFonts w:ascii="Tahoma" w:eastAsia="Times New Roman" w:hAnsi="Tahoma" w:cs="Tahoma"/>
      <w:sz w:val="26"/>
      <w:szCs w:val="20"/>
      <w:lang w:eastAsia="ru-RU"/>
    </w:rPr>
  </w:style>
  <w:style w:type="numbering" w:customStyle="1" w:styleId="200">
    <w:name w:val="Нет списка20"/>
    <w:next w:val="a2"/>
    <w:uiPriority w:val="99"/>
    <w:semiHidden/>
    <w:unhideWhenUsed/>
    <w:rsid w:val="00FB5A2C"/>
  </w:style>
  <w:style w:type="numbering" w:customStyle="1" w:styleId="1100">
    <w:name w:val="Нет списка110"/>
    <w:next w:val="a2"/>
    <w:uiPriority w:val="99"/>
    <w:semiHidden/>
    <w:unhideWhenUsed/>
    <w:rsid w:val="00FB5A2C"/>
  </w:style>
  <w:style w:type="numbering" w:customStyle="1" w:styleId="280">
    <w:name w:val="Нет списка28"/>
    <w:next w:val="a2"/>
    <w:uiPriority w:val="99"/>
    <w:semiHidden/>
    <w:unhideWhenUsed/>
    <w:rsid w:val="00FB5A2C"/>
  </w:style>
  <w:style w:type="table" w:customStyle="1" w:styleId="171">
    <w:name w:val="Сетка таблицы17"/>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FB5A2C"/>
  </w:style>
  <w:style w:type="numbering" w:customStyle="1" w:styleId="115">
    <w:name w:val="Нет списка115"/>
    <w:next w:val="a2"/>
    <w:uiPriority w:val="99"/>
    <w:semiHidden/>
    <w:unhideWhenUsed/>
    <w:rsid w:val="00FB5A2C"/>
  </w:style>
  <w:style w:type="numbering" w:customStyle="1" w:styleId="2100">
    <w:name w:val="Нет списка210"/>
    <w:next w:val="a2"/>
    <w:uiPriority w:val="99"/>
    <w:semiHidden/>
    <w:unhideWhenUsed/>
    <w:rsid w:val="00FB5A2C"/>
  </w:style>
  <w:style w:type="table" w:customStyle="1" w:styleId="182">
    <w:name w:val="Сетка таблицы18"/>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FB5A2C"/>
  </w:style>
  <w:style w:type="numbering" w:customStyle="1" w:styleId="340">
    <w:name w:val="Нет списка34"/>
    <w:next w:val="a2"/>
    <w:uiPriority w:val="99"/>
    <w:semiHidden/>
    <w:unhideWhenUsed/>
    <w:rsid w:val="00FB5A2C"/>
  </w:style>
  <w:style w:type="numbering" w:customStyle="1" w:styleId="116">
    <w:name w:val="Нет списка116"/>
    <w:next w:val="a2"/>
    <w:uiPriority w:val="99"/>
    <w:semiHidden/>
    <w:unhideWhenUsed/>
    <w:rsid w:val="00FB5A2C"/>
  </w:style>
  <w:style w:type="table" w:customStyle="1" w:styleId="192">
    <w:name w:val="Сетка таблицы19"/>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FB5A2C"/>
  </w:style>
  <w:style w:type="numbering" w:customStyle="1" w:styleId="224">
    <w:name w:val="Стиль22"/>
    <w:rsid w:val="00FB5A2C"/>
  </w:style>
  <w:style w:type="numbering" w:customStyle="1" w:styleId="322">
    <w:name w:val="Стиль32"/>
    <w:rsid w:val="00FB5A2C"/>
  </w:style>
  <w:style w:type="numbering" w:customStyle="1" w:styleId="117">
    <w:name w:val="Нет списка117"/>
    <w:next w:val="a2"/>
    <w:uiPriority w:val="99"/>
    <w:semiHidden/>
    <w:unhideWhenUsed/>
    <w:rsid w:val="00FB5A2C"/>
  </w:style>
  <w:style w:type="numbering" w:customStyle="1" w:styleId="2140">
    <w:name w:val="Нет списка214"/>
    <w:next w:val="a2"/>
    <w:uiPriority w:val="99"/>
    <w:semiHidden/>
    <w:unhideWhenUsed/>
    <w:rsid w:val="00FB5A2C"/>
  </w:style>
  <w:style w:type="numbering" w:customStyle="1" w:styleId="350">
    <w:name w:val="Нет списка35"/>
    <w:next w:val="a2"/>
    <w:uiPriority w:val="99"/>
    <w:semiHidden/>
    <w:unhideWhenUsed/>
    <w:rsid w:val="00FB5A2C"/>
  </w:style>
  <w:style w:type="numbering" w:customStyle="1" w:styleId="1240">
    <w:name w:val="Нет списка124"/>
    <w:next w:val="a2"/>
    <w:uiPriority w:val="99"/>
    <w:semiHidden/>
    <w:unhideWhenUsed/>
    <w:rsid w:val="00FB5A2C"/>
  </w:style>
  <w:style w:type="numbering" w:customStyle="1" w:styleId="215">
    <w:name w:val="Нет списка215"/>
    <w:next w:val="a2"/>
    <w:uiPriority w:val="99"/>
    <w:semiHidden/>
    <w:unhideWhenUsed/>
    <w:rsid w:val="00FB5A2C"/>
  </w:style>
  <w:style w:type="numbering" w:customStyle="1" w:styleId="440">
    <w:name w:val="Нет списка44"/>
    <w:next w:val="a2"/>
    <w:uiPriority w:val="99"/>
    <w:semiHidden/>
    <w:unhideWhenUsed/>
    <w:rsid w:val="00FB5A2C"/>
  </w:style>
  <w:style w:type="numbering" w:customStyle="1" w:styleId="134">
    <w:name w:val="Нет списка134"/>
    <w:next w:val="a2"/>
    <w:uiPriority w:val="99"/>
    <w:semiHidden/>
    <w:unhideWhenUsed/>
    <w:rsid w:val="00FB5A2C"/>
  </w:style>
  <w:style w:type="numbering" w:customStyle="1" w:styleId="2240">
    <w:name w:val="Нет списка224"/>
    <w:next w:val="a2"/>
    <w:uiPriority w:val="99"/>
    <w:semiHidden/>
    <w:unhideWhenUsed/>
    <w:rsid w:val="00FB5A2C"/>
  </w:style>
  <w:style w:type="numbering" w:customStyle="1" w:styleId="540">
    <w:name w:val="Нет списка54"/>
    <w:next w:val="a2"/>
    <w:uiPriority w:val="99"/>
    <w:semiHidden/>
    <w:unhideWhenUsed/>
    <w:rsid w:val="00FB5A2C"/>
  </w:style>
  <w:style w:type="numbering" w:customStyle="1" w:styleId="144">
    <w:name w:val="Нет списка144"/>
    <w:next w:val="a2"/>
    <w:uiPriority w:val="99"/>
    <w:semiHidden/>
    <w:unhideWhenUsed/>
    <w:rsid w:val="00FB5A2C"/>
  </w:style>
  <w:style w:type="numbering" w:customStyle="1" w:styleId="234">
    <w:name w:val="Нет списка234"/>
    <w:next w:val="a2"/>
    <w:uiPriority w:val="99"/>
    <w:semiHidden/>
    <w:unhideWhenUsed/>
    <w:rsid w:val="00FB5A2C"/>
  </w:style>
  <w:style w:type="paragraph" w:styleId="affffb">
    <w:name w:val="Document Map"/>
    <w:basedOn w:val="a"/>
    <w:link w:val="affffc"/>
    <w:uiPriority w:val="99"/>
    <w:semiHidden/>
    <w:unhideWhenUsed/>
    <w:rsid w:val="00FB5A2C"/>
    <w:rPr>
      <w:rFonts w:ascii="Tahoma" w:eastAsia="Calibri" w:hAnsi="Tahoma"/>
      <w:sz w:val="16"/>
      <w:szCs w:val="16"/>
    </w:rPr>
  </w:style>
  <w:style w:type="character" w:customStyle="1" w:styleId="affffc">
    <w:name w:val="Схема документа Знак"/>
    <w:basedOn w:val="a0"/>
    <w:link w:val="affffb"/>
    <w:uiPriority w:val="99"/>
    <w:semiHidden/>
    <w:rsid w:val="00FB5A2C"/>
    <w:rPr>
      <w:rFonts w:ascii="Tahoma" w:eastAsia="Calibri" w:hAnsi="Tahoma" w:cs="Times New Roman"/>
      <w:sz w:val="16"/>
      <w:szCs w:val="16"/>
      <w:lang w:eastAsia="ru-RU"/>
    </w:rPr>
  </w:style>
  <w:style w:type="numbering" w:customStyle="1" w:styleId="360">
    <w:name w:val="Нет списка36"/>
    <w:next w:val="a2"/>
    <w:uiPriority w:val="99"/>
    <w:semiHidden/>
    <w:unhideWhenUsed/>
    <w:rsid w:val="00FB5A2C"/>
  </w:style>
  <w:style w:type="numbering" w:customStyle="1" w:styleId="118">
    <w:name w:val="Нет списка118"/>
    <w:next w:val="a2"/>
    <w:uiPriority w:val="99"/>
    <w:semiHidden/>
    <w:unhideWhenUsed/>
    <w:rsid w:val="00FB5A2C"/>
  </w:style>
  <w:style w:type="table" w:customStyle="1" w:styleId="201">
    <w:name w:val="Сетка таблицы20"/>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FB5A2C"/>
  </w:style>
  <w:style w:type="numbering" w:customStyle="1" w:styleId="216">
    <w:name w:val="Нет списка216"/>
    <w:next w:val="a2"/>
    <w:uiPriority w:val="99"/>
    <w:semiHidden/>
    <w:unhideWhenUsed/>
    <w:rsid w:val="00FB5A2C"/>
  </w:style>
  <w:style w:type="numbering" w:customStyle="1" w:styleId="370">
    <w:name w:val="Нет списка37"/>
    <w:next w:val="a2"/>
    <w:uiPriority w:val="99"/>
    <w:semiHidden/>
    <w:unhideWhenUsed/>
    <w:rsid w:val="00FB5A2C"/>
  </w:style>
  <w:style w:type="numbering" w:customStyle="1" w:styleId="125">
    <w:name w:val="Нет списка125"/>
    <w:next w:val="a2"/>
    <w:uiPriority w:val="99"/>
    <w:semiHidden/>
    <w:unhideWhenUsed/>
    <w:rsid w:val="00FB5A2C"/>
  </w:style>
  <w:style w:type="numbering" w:customStyle="1" w:styleId="217">
    <w:name w:val="Нет списка217"/>
    <w:next w:val="a2"/>
    <w:uiPriority w:val="99"/>
    <w:semiHidden/>
    <w:unhideWhenUsed/>
    <w:rsid w:val="00FB5A2C"/>
  </w:style>
  <w:style w:type="numbering" w:customStyle="1" w:styleId="450">
    <w:name w:val="Нет списка45"/>
    <w:next w:val="a2"/>
    <w:uiPriority w:val="99"/>
    <w:semiHidden/>
    <w:unhideWhenUsed/>
    <w:rsid w:val="00FB5A2C"/>
  </w:style>
  <w:style w:type="numbering" w:customStyle="1" w:styleId="135">
    <w:name w:val="Нет списка135"/>
    <w:next w:val="a2"/>
    <w:uiPriority w:val="99"/>
    <w:semiHidden/>
    <w:unhideWhenUsed/>
    <w:rsid w:val="00FB5A2C"/>
  </w:style>
  <w:style w:type="numbering" w:customStyle="1" w:styleId="225">
    <w:name w:val="Нет списка225"/>
    <w:next w:val="a2"/>
    <w:uiPriority w:val="99"/>
    <w:semiHidden/>
    <w:unhideWhenUsed/>
    <w:rsid w:val="00FB5A2C"/>
  </w:style>
  <w:style w:type="numbering" w:customStyle="1" w:styleId="55">
    <w:name w:val="Нет списка55"/>
    <w:next w:val="a2"/>
    <w:uiPriority w:val="99"/>
    <w:semiHidden/>
    <w:unhideWhenUsed/>
    <w:rsid w:val="00FB5A2C"/>
  </w:style>
  <w:style w:type="numbering" w:customStyle="1" w:styleId="145">
    <w:name w:val="Нет списка145"/>
    <w:next w:val="a2"/>
    <w:uiPriority w:val="99"/>
    <w:semiHidden/>
    <w:unhideWhenUsed/>
    <w:rsid w:val="00FB5A2C"/>
  </w:style>
  <w:style w:type="numbering" w:customStyle="1" w:styleId="235">
    <w:name w:val="Нет списка235"/>
    <w:next w:val="a2"/>
    <w:uiPriority w:val="99"/>
    <w:semiHidden/>
    <w:unhideWhenUsed/>
    <w:rsid w:val="00FB5A2C"/>
  </w:style>
  <w:style w:type="paragraph" w:customStyle="1" w:styleId="formattext">
    <w:name w:val="formattext"/>
    <w:basedOn w:val="a"/>
    <w:rsid w:val="00FB5A2C"/>
    <w:pPr>
      <w:spacing w:before="100" w:beforeAutospacing="1" w:after="100" w:afterAutospacing="1"/>
    </w:pPr>
    <w:rPr>
      <w:sz w:val="24"/>
      <w:szCs w:val="24"/>
    </w:rPr>
  </w:style>
  <w:style w:type="paragraph" w:customStyle="1" w:styleId="BodyText21">
    <w:name w:val="Body Text 21"/>
    <w:basedOn w:val="a"/>
    <w:uiPriority w:val="99"/>
    <w:rsid w:val="00FB5A2C"/>
    <w:pPr>
      <w:autoSpaceDE w:val="0"/>
      <w:autoSpaceDN w:val="0"/>
      <w:ind w:firstLine="709"/>
      <w:jc w:val="both"/>
    </w:pPr>
    <w:rPr>
      <w:sz w:val="28"/>
      <w:szCs w:val="28"/>
    </w:rPr>
  </w:style>
  <w:style w:type="paragraph" w:customStyle="1" w:styleId="affffd">
    <w:name w:val="Подзаголовок Ариал"/>
    <w:basedOn w:val="afc"/>
    <w:link w:val="affffe"/>
    <w:qFormat/>
    <w:rsid w:val="00FB5A2C"/>
    <w:pPr>
      <w:jc w:val="center"/>
    </w:pPr>
    <w:rPr>
      <w:rFonts w:ascii="Arial" w:hAnsi="Arial"/>
      <w:i w:val="0"/>
      <w:sz w:val="24"/>
    </w:rPr>
  </w:style>
  <w:style w:type="paragraph" w:customStyle="1" w:styleId="47">
    <w:name w:val="Стиль4"/>
    <w:basedOn w:val="30"/>
    <w:link w:val="48"/>
    <w:qFormat/>
    <w:rsid w:val="00FB5A2C"/>
    <w:rPr>
      <w:rFonts w:ascii="Arial" w:hAnsi="Arial"/>
      <w:sz w:val="24"/>
      <w:szCs w:val="24"/>
    </w:rPr>
  </w:style>
  <w:style w:type="character" w:customStyle="1" w:styleId="affffe">
    <w:name w:val="Подзаголовок Ариал Знак"/>
    <w:link w:val="affffd"/>
    <w:rsid w:val="00FB5A2C"/>
    <w:rPr>
      <w:rFonts w:ascii="Arial" w:eastAsia="Times New Roman" w:hAnsi="Arial" w:cs="Times New Roman"/>
      <w:iCs/>
      <w:color w:val="4F81BD"/>
      <w:spacing w:val="15"/>
      <w:sz w:val="24"/>
      <w:szCs w:val="20"/>
      <w:lang w:eastAsia="ru-RU"/>
    </w:rPr>
  </w:style>
  <w:style w:type="character" w:customStyle="1" w:styleId="48">
    <w:name w:val="Стиль4 Знак"/>
    <w:link w:val="47"/>
    <w:rsid w:val="00FB5A2C"/>
    <w:rPr>
      <w:rFonts w:ascii="Arial" w:eastAsia="Times New Roman" w:hAnsi="Arial" w:cs="Times New Roman"/>
      <w:sz w:val="24"/>
      <w:szCs w:val="24"/>
      <w:lang w:eastAsia="ru-RU"/>
    </w:rPr>
  </w:style>
  <w:style w:type="character" w:customStyle="1" w:styleId="ConsPlusNormal0">
    <w:name w:val="ConsPlusNormal Знак"/>
    <w:basedOn w:val="a0"/>
    <w:link w:val="ConsPlusNormal"/>
    <w:rsid w:val="004D2BE7"/>
    <w:rPr>
      <w:rFonts w:ascii="Arial" w:eastAsia="Times New Roman" w:hAnsi="Arial" w:cs="Arial"/>
      <w:sz w:val="20"/>
      <w:szCs w:val="20"/>
      <w:lang w:eastAsia="ru-RU"/>
    </w:rPr>
  </w:style>
  <w:style w:type="character" w:customStyle="1" w:styleId="normaltextrun">
    <w:name w:val="normaltextrun"/>
    <w:basedOn w:val="a0"/>
    <w:rsid w:val="00090C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lock Text" w:uiPriority="29"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C8A"/>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246F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h2,2,Header 2"/>
    <w:basedOn w:val="a"/>
    <w:next w:val="a"/>
    <w:link w:val="22"/>
    <w:unhideWhenUsed/>
    <w:qFormat/>
    <w:rsid w:val="00FB5A2C"/>
    <w:pPr>
      <w:keepNext/>
      <w:keepLines/>
      <w:spacing w:before="200"/>
      <w:outlineLvl w:val="1"/>
    </w:pPr>
    <w:rPr>
      <w:rFonts w:ascii="Cambria" w:hAnsi="Cambria"/>
      <w:b/>
      <w:bCs/>
      <w:color w:val="4F81BD"/>
      <w:sz w:val="26"/>
      <w:szCs w:val="26"/>
    </w:rPr>
  </w:style>
  <w:style w:type="paragraph" w:styleId="30">
    <w:name w:val="heading 3"/>
    <w:basedOn w:val="a"/>
    <w:next w:val="a"/>
    <w:link w:val="32"/>
    <w:uiPriority w:val="9"/>
    <w:qFormat/>
    <w:rsid w:val="00FB5A2C"/>
    <w:pPr>
      <w:keepNext/>
      <w:jc w:val="center"/>
      <w:outlineLvl w:val="2"/>
    </w:pPr>
    <w:rPr>
      <w:sz w:val="28"/>
    </w:rPr>
  </w:style>
  <w:style w:type="paragraph" w:styleId="4">
    <w:name w:val="heading 4"/>
    <w:aliases w:val="H4"/>
    <w:basedOn w:val="a"/>
    <w:next w:val="a"/>
    <w:link w:val="40"/>
    <w:qFormat/>
    <w:rsid w:val="00FB5A2C"/>
    <w:pPr>
      <w:keepNext/>
      <w:jc w:val="center"/>
      <w:outlineLvl w:val="3"/>
    </w:pPr>
    <w:rPr>
      <w:sz w:val="24"/>
    </w:rPr>
  </w:style>
  <w:style w:type="paragraph" w:styleId="5">
    <w:name w:val="heading 5"/>
    <w:basedOn w:val="a"/>
    <w:next w:val="a"/>
    <w:link w:val="50"/>
    <w:uiPriority w:val="9"/>
    <w:qFormat/>
    <w:rsid w:val="00FB5A2C"/>
    <w:pPr>
      <w:keepNext/>
      <w:jc w:val="both"/>
      <w:outlineLvl w:val="4"/>
    </w:pPr>
    <w:rPr>
      <w:sz w:val="28"/>
    </w:rPr>
  </w:style>
  <w:style w:type="paragraph" w:styleId="6">
    <w:name w:val="heading 6"/>
    <w:basedOn w:val="a"/>
    <w:next w:val="a"/>
    <w:link w:val="60"/>
    <w:qFormat/>
    <w:rsid w:val="00FB5A2C"/>
    <w:pPr>
      <w:keepNext/>
      <w:jc w:val="both"/>
      <w:outlineLvl w:val="5"/>
    </w:pPr>
    <w:rPr>
      <w:b/>
      <w:bCs/>
      <w:sz w:val="28"/>
    </w:rPr>
  </w:style>
  <w:style w:type="paragraph" w:styleId="7">
    <w:name w:val="heading 7"/>
    <w:basedOn w:val="a"/>
    <w:next w:val="a"/>
    <w:link w:val="70"/>
    <w:qFormat/>
    <w:rsid w:val="00FB5A2C"/>
    <w:pPr>
      <w:tabs>
        <w:tab w:val="num" w:pos="1296"/>
      </w:tabs>
      <w:spacing w:before="240"/>
      <w:ind w:left="1296" w:hanging="1296"/>
      <w:outlineLvl w:val="6"/>
    </w:pPr>
    <w:rPr>
      <w:rFonts w:ascii="Arial" w:eastAsia="Calibri" w:hAnsi="Arial"/>
    </w:rPr>
  </w:style>
  <w:style w:type="paragraph" w:styleId="8">
    <w:name w:val="heading 8"/>
    <w:basedOn w:val="a"/>
    <w:next w:val="a"/>
    <w:link w:val="80"/>
    <w:qFormat/>
    <w:rsid w:val="00FB5A2C"/>
    <w:pPr>
      <w:tabs>
        <w:tab w:val="num" w:pos="1440"/>
      </w:tabs>
      <w:spacing w:before="240"/>
      <w:ind w:left="1440" w:hanging="1440"/>
      <w:outlineLvl w:val="7"/>
    </w:pPr>
    <w:rPr>
      <w:rFonts w:ascii="Arial" w:eastAsia="Calibri" w:hAnsi="Arial"/>
      <w:i/>
    </w:rPr>
  </w:style>
  <w:style w:type="paragraph" w:styleId="9">
    <w:name w:val="heading 9"/>
    <w:basedOn w:val="a"/>
    <w:next w:val="a"/>
    <w:link w:val="90"/>
    <w:qFormat/>
    <w:rsid w:val="00FB5A2C"/>
    <w:pPr>
      <w:tabs>
        <w:tab w:val="num" w:pos="1584"/>
      </w:tabs>
      <w:spacing w:before="240"/>
      <w:ind w:left="1584" w:hanging="1584"/>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6F4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nhideWhenUsed/>
    <w:rsid w:val="00246F44"/>
    <w:rPr>
      <w:rFonts w:ascii="Calibri" w:eastAsia="Calibri" w:hAnsi="Calibri"/>
      <w:szCs w:val="21"/>
    </w:rPr>
  </w:style>
  <w:style w:type="character" w:customStyle="1" w:styleId="a5">
    <w:name w:val="Текст Знак"/>
    <w:basedOn w:val="a0"/>
    <w:link w:val="a4"/>
    <w:rsid w:val="00246F44"/>
    <w:rPr>
      <w:rFonts w:ascii="Calibri" w:eastAsia="Calibri" w:hAnsi="Calibri" w:cs="Times New Roman"/>
      <w:sz w:val="20"/>
      <w:szCs w:val="21"/>
      <w:lang w:eastAsia="ru-RU"/>
    </w:rPr>
  </w:style>
  <w:style w:type="paragraph" w:customStyle="1" w:styleId="a6">
    <w:name w:val="ЗАГОЛОВОК"/>
    <w:basedOn w:val="1"/>
    <w:link w:val="a7"/>
    <w:qFormat/>
    <w:rsid w:val="00246F44"/>
    <w:pPr>
      <w:keepLines w:val="0"/>
      <w:spacing w:before="0"/>
      <w:jc w:val="center"/>
    </w:pPr>
    <w:rPr>
      <w:rFonts w:ascii="Arial" w:eastAsia="Times New Roman" w:hAnsi="Arial" w:cs="Times New Roman"/>
      <w:b w:val="0"/>
      <w:color w:val="auto"/>
      <w:sz w:val="24"/>
      <w:szCs w:val="24"/>
    </w:rPr>
  </w:style>
  <w:style w:type="character" w:customStyle="1" w:styleId="a7">
    <w:name w:val="ЗАГОЛОВОК Знак"/>
    <w:link w:val="a6"/>
    <w:rsid w:val="00246F44"/>
    <w:rPr>
      <w:rFonts w:ascii="Arial" w:eastAsia="Times New Roman" w:hAnsi="Arial" w:cs="Times New Roman"/>
      <w:bCs/>
      <w:sz w:val="24"/>
      <w:szCs w:val="24"/>
      <w:lang w:eastAsia="ru-RU"/>
    </w:rPr>
  </w:style>
  <w:style w:type="paragraph" w:customStyle="1" w:styleId="Web1">
    <w:name w:val="Обычный (Web)1"/>
    <w:basedOn w:val="a"/>
    <w:rsid w:val="00246F44"/>
    <w:pPr>
      <w:spacing w:before="100" w:beforeAutospacing="1" w:after="100" w:afterAutospacing="1"/>
      <w:jc w:val="both"/>
    </w:pPr>
    <w:rPr>
      <w:rFonts w:ascii="Arial Unicode MS" w:eastAsia="Arial Unicode MS" w:hAnsi="Arial Unicode MS" w:cs="Arial Unicode MS"/>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246F44"/>
    <w:rPr>
      <w:rFonts w:asciiTheme="majorHAnsi" w:eastAsiaTheme="majorEastAsia" w:hAnsiTheme="majorHAnsi" w:cstheme="majorBidi"/>
      <w:b/>
      <w:bCs/>
      <w:color w:val="365F91" w:themeColor="accent1" w:themeShade="BF"/>
      <w:sz w:val="28"/>
      <w:szCs w:val="28"/>
      <w:lang w:eastAsia="ru-RU"/>
    </w:rPr>
  </w:style>
  <w:style w:type="paragraph" w:styleId="a8">
    <w:name w:val="List Paragraph"/>
    <w:basedOn w:val="a"/>
    <w:link w:val="a9"/>
    <w:uiPriority w:val="34"/>
    <w:qFormat/>
    <w:rsid w:val="00652140"/>
    <w:pPr>
      <w:ind w:left="720"/>
      <w:contextualSpacing/>
    </w:pPr>
  </w:style>
  <w:style w:type="paragraph" w:customStyle="1" w:styleId="Standard">
    <w:name w:val="Standard"/>
    <w:rsid w:val="00FC6465"/>
    <w:pPr>
      <w:suppressAutoHyphens/>
      <w:autoSpaceDN w:val="0"/>
      <w:spacing w:after="0" w:line="240" w:lineRule="auto"/>
    </w:pPr>
    <w:rPr>
      <w:rFonts w:ascii="Times New Roman" w:eastAsia="Lucida Sans Unicode" w:hAnsi="Times New Roman" w:cs="Times New Roman"/>
      <w:kern w:val="3"/>
      <w:sz w:val="24"/>
      <w:szCs w:val="24"/>
      <w:lang w:eastAsia="hi-IN" w:bidi="hi-IN"/>
    </w:rPr>
  </w:style>
  <w:style w:type="character" w:customStyle="1" w:styleId="22">
    <w:name w:val="Заголовок 2 Знак"/>
    <w:aliases w:val="H2 Знак,h2 Знак,2 Знак,Header 2 Знак"/>
    <w:basedOn w:val="a0"/>
    <w:link w:val="20"/>
    <w:rsid w:val="00FB5A2C"/>
    <w:rPr>
      <w:rFonts w:ascii="Cambria" w:eastAsia="Times New Roman" w:hAnsi="Cambria" w:cs="Times New Roman"/>
      <w:b/>
      <w:bCs/>
      <w:color w:val="4F81BD"/>
      <w:sz w:val="26"/>
      <w:szCs w:val="26"/>
      <w:lang w:eastAsia="ru-RU"/>
    </w:rPr>
  </w:style>
  <w:style w:type="character" w:customStyle="1" w:styleId="32">
    <w:name w:val="Заголовок 3 Знак"/>
    <w:basedOn w:val="a0"/>
    <w:link w:val="30"/>
    <w:uiPriority w:val="9"/>
    <w:rsid w:val="00FB5A2C"/>
    <w:rPr>
      <w:rFonts w:ascii="Times New Roman" w:eastAsia="Times New Roman" w:hAnsi="Times New Roman" w:cs="Times New Roman"/>
      <w:sz w:val="28"/>
      <w:szCs w:val="20"/>
      <w:lang w:eastAsia="ru-RU"/>
    </w:rPr>
  </w:style>
  <w:style w:type="character" w:customStyle="1" w:styleId="40">
    <w:name w:val="Заголовок 4 Знак"/>
    <w:aliases w:val="H4 Знак"/>
    <w:basedOn w:val="a0"/>
    <w:link w:val="4"/>
    <w:rsid w:val="00FB5A2C"/>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rsid w:val="00FB5A2C"/>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FB5A2C"/>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rsid w:val="00FB5A2C"/>
    <w:rPr>
      <w:rFonts w:ascii="Arial" w:eastAsia="Calibri" w:hAnsi="Arial" w:cs="Times New Roman"/>
      <w:sz w:val="20"/>
      <w:szCs w:val="20"/>
      <w:lang w:eastAsia="ru-RU"/>
    </w:rPr>
  </w:style>
  <w:style w:type="character" w:customStyle="1" w:styleId="80">
    <w:name w:val="Заголовок 8 Знак"/>
    <w:basedOn w:val="a0"/>
    <w:link w:val="8"/>
    <w:rsid w:val="00FB5A2C"/>
    <w:rPr>
      <w:rFonts w:ascii="Arial" w:eastAsia="Calibri" w:hAnsi="Arial" w:cs="Times New Roman"/>
      <w:i/>
      <w:sz w:val="20"/>
      <w:szCs w:val="20"/>
      <w:lang w:eastAsia="ru-RU"/>
    </w:rPr>
  </w:style>
  <w:style w:type="character" w:customStyle="1" w:styleId="90">
    <w:name w:val="Заголовок 9 Знак"/>
    <w:basedOn w:val="a0"/>
    <w:link w:val="9"/>
    <w:rsid w:val="00FB5A2C"/>
    <w:rPr>
      <w:rFonts w:ascii="Arial" w:eastAsia="Times New Roman" w:hAnsi="Arial" w:cs="Times New Roman"/>
      <w:b/>
      <w:i/>
      <w:sz w:val="18"/>
      <w:szCs w:val="20"/>
      <w:lang w:eastAsia="ru-RU"/>
    </w:rPr>
  </w:style>
  <w:style w:type="paragraph" w:customStyle="1" w:styleId="ConsPlusNormal">
    <w:name w:val="ConsPlusNormal"/>
    <w:link w:val="ConsPlusNormal0"/>
    <w:qFormat/>
    <w:rsid w:val="00FB5A2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2">
    <w:name w:val="Основной текст1"/>
    <w:rsid w:val="00FB5A2C"/>
    <w:rPr>
      <w:rFonts w:ascii="Times New Roman" w:eastAsia="Times New Roman" w:hAnsi="Times New Roman" w:cs="Times New Roman"/>
      <w:color w:val="000000"/>
      <w:spacing w:val="5"/>
      <w:w w:val="100"/>
      <w:position w:val="0"/>
      <w:sz w:val="23"/>
      <w:szCs w:val="23"/>
      <w:shd w:val="clear" w:color="auto" w:fill="FFFFFF"/>
      <w:lang w:val="ru-RU" w:eastAsia="ru-RU" w:bidi="ru-RU"/>
    </w:rPr>
  </w:style>
  <w:style w:type="paragraph" w:styleId="aa">
    <w:name w:val="No Spacing"/>
    <w:link w:val="ab"/>
    <w:uiPriority w:val="1"/>
    <w:qFormat/>
    <w:rsid w:val="00FB5A2C"/>
    <w:pPr>
      <w:spacing w:after="0" w:line="240" w:lineRule="auto"/>
    </w:pPr>
    <w:rPr>
      <w:rFonts w:ascii="Calibri" w:eastAsia="Calibri" w:hAnsi="Calibri" w:cs="Times New Roman"/>
      <w:sz w:val="20"/>
      <w:szCs w:val="20"/>
      <w:lang w:eastAsia="ru-RU"/>
    </w:rPr>
  </w:style>
  <w:style w:type="character" w:customStyle="1" w:styleId="ab">
    <w:name w:val="Без интервала Знак"/>
    <w:link w:val="aa"/>
    <w:uiPriority w:val="1"/>
    <w:rsid w:val="00FB5A2C"/>
    <w:rPr>
      <w:rFonts w:ascii="Calibri" w:eastAsia="Calibri" w:hAnsi="Calibri" w:cs="Times New Roman"/>
      <w:sz w:val="20"/>
      <w:szCs w:val="20"/>
      <w:lang w:eastAsia="ru-RU"/>
    </w:rPr>
  </w:style>
  <w:style w:type="paragraph" w:styleId="23">
    <w:name w:val="Body Text 2"/>
    <w:basedOn w:val="a"/>
    <w:link w:val="24"/>
    <w:unhideWhenUsed/>
    <w:rsid w:val="00FB5A2C"/>
    <w:pPr>
      <w:spacing w:after="120" w:line="480" w:lineRule="auto"/>
    </w:pPr>
    <w:rPr>
      <w:rFonts w:ascii="Calibri" w:eastAsia="Calibri" w:hAnsi="Calibri"/>
    </w:rPr>
  </w:style>
  <w:style w:type="character" w:customStyle="1" w:styleId="24">
    <w:name w:val="Основной текст 2 Знак"/>
    <w:basedOn w:val="a0"/>
    <w:link w:val="23"/>
    <w:rsid w:val="00FB5A2C"/>
    <w:rPr>
      <w:rFonts w:ascii="Calibri" w:eastAsia="Calibri" w:hAnsi="Calibri" w:cs="Times New Roman"/>
      <w:sz w:val="20"/>
      <w:szCs w:val="20"/>
      <w:lang w:eastAsia="ru-RU"/>
    </w:rPr>
  </w:style>
  <w:style w:type="character" w:customStyle="1" w:styleId="25">
    <w:name w:val="Основной текст2"/>
    <w:rsid w:val="00FB5A2C"/>
    <w:rPr>
      <w:rFonts w:ascii="Times New Roman" w:eastAsia="Times New Roman" w:hAnsi="Times New Roman" w:cs="Times New Roman"/>
      <w:color w:val="000000"/>
      <w:spacing w:val="5"/>
      <w:w w:val="100"/>
      <w:position w:val="0"/>
      <w:sz w:val="23"/>
      <w:szCs w:val="23"/>
      <w:shd w:val="clear" w:color="auto" w:fill="FFFFFF"/>
      <w:lang w:val="ru-RU" w:eastAsia="ru-RU" w:bidi="ru-RU"/>
    </w:rPr>
  </w:style>
  <w:style w:type="paragraph" w:styleId="ac">
    <w:name w:val="Body Text Indent"/>
    <w:basedOn w:val="a"/>
    <w:link w:val="ad"/>
    <w:unhideWhenUsed/>
    <w:rsid w:val="00FB5A2C"/>
    <w:pPr>
      <w:spacing w:after="120"/>
      <w:ind w:left="283"/>
    </w:pPr>
  </w:style>
  <w:style w:type="character" w:customStyle="1" w:styleId="ad">
    <w:name w:val="Основной текст с отступом Знак"/>
    <w:basedOn w:val="a0"/>
    <w:link w:val="ac"/>
    <w:rsid w:val="00FB5A2C"/>
    <w:rPr>
      <w:rFonts w:ascii="Times New Roman" w:eastAsia="Times New Roman" w:hAnsi="Times New Roman" w:cs="Times New Roman"/>
      <w:sz w:val="20"/>
      <w:szCs w:val="20"/>
      <w:lang w:eastAsia="ru-RU"/>
    </w:rPr>
  </w:style>
  <w:style w:type="character" w:customStyle="1" w:styleId="11pt0pt">
    <w:name w:val="Основной текст + 11 pt;Интервал 0 pt"/>
    <w:rsid w:val="00FB5A2C"/>
    <w:rPr>
      <w:rFonts w:ascii="Times New Roman" w:eastAsia="Times New Roman" w:hAnsi="Times New Roman" w:cs="Times New Roman"/>
      <w:color w:val="000000"/>
      <w:spacing w:val="3"/>
      <w:w w:val="100"/>
      <w:position w:val="0"/>
      <w:sz w:val="22"/>
      <w:szCs w:val="22"/>
      <w:shd w:val="clear" w:color="auto" w:fill="FFFFFF"/>
      <w:lang w:val="ru-RU" w:eastAsia="ru-RU" w:bidi="ru-RU"/>
    </w:rPr>
  </w:style>
  <w:style w:type="character" w:customStyle="1" w:styleId="ae">
    <w:name w:val="Основной текст_"/>
    <w:link w:val="51"/>
    <w:rsid w:val="00FB5A2C"/>
    <w:rPr>
      <w:rFonts w:eastAsia="Times New Roman"/>
      <w:spacing w:val="5"/>
      <w:sz w:val="23"/>
      <w:szCs w:val="23"/>
      <w:shd w:val="clear" w:color="auto" w:fill="FFFFFF"/>
    </w:rPr>
  </w:style>
  <w:style w:type="paragraph" w:customStyle="1" w:styleId="51">
    <w:name w:val="Основной текст5"/>
    <w:basedOn w:val="a"/>
    <w:link w:val="ae"/>
    <w:rsid w:val="00FB5A2C"/>
    <w:pPr>
      <w:widowControl w:val="0"/>
      <w:shd w:val="clear" w:color="auto" w:fill="FFFFFF"/>
      <w:spacing w:before="60" w:after="300" w:line="326" w:lineRule="exact"/>
      <w:jc w:val="center"/>
    </w:pPr>
    <w:rPr>
      <w:rFonts w:asciiTheme="minorHAnsi" w:hAnsiTheme="minorHAnsi" w:cstheme="minorBidi"/>
      <w:spacing w:val="5"/>
      <w:sz w:val="23"/>
      <w:szCs w:val="23"/>
      <w:lang w:eastAsia="en-US"/>
    </w:rPr>
  </w:style>
  <w:style w:type="paragraph" w:styleId="af">
    <w:name w:val="Normal (Web)"/>
    <w:basedOn w:val="a"/>
    <w:uiPriority w:val="99"/>
    <w:unhideWhenUsed/>
    <w:rsid w:val="00FB5A2C"/>
    <w:pPr>
      <w:spacing w:before="100" w:beforeAutospacing="1" w:after="119"/>
    </w:pPr>
    <w:rPr>
      <w:sz w:val="24"/>
      <w:szCs w:val="24"/>
    </w:rPr>
  </w:style>
  <w:style w:type="paragraph" w:customStyle="1" w:styleId="af0">
    <w:name w:val="ПОДЗАГОЛОВОК"/>
    <w:basedOn w:val="20"/>
    <w:link w:val="af1"/>
    <w:qFormat/>
    <w:rsid w:val="00FB5A2C"/>
    <w:pPr>
      <w:spacing w:before="0"/>
      <w:jc w:val="center"/>
    </w:pPr>
    <w:rPr>
      <w:rFonts w:ascii="Arial" w:hAnsi="Arial"/>
      <w:sz w:val="24"/>
      <w:szCs w:val="24"/>
    </w:rPr>
  </w:style>
  <w:style w:type="character" w:customStyle="1" w:styleId="af1">
    <w:name w:val="ПОДЗАГОЛОВОК Знак"/>
    <w:link w:val="af0"/>
    <w:rsid w:val="00FB5A2C"/>
    <w:rPr>
      <w:rFonts w:ascii="Arial" w:eastAsia="Times New Roman" w:hAnsi="Arial" w:cs="Times New Roman"/>
      <w:b/>
      <w:bCs/>
      <w:color w:val="4F81BD"/>
      <w:sz w:val="24"/>
      <w:szCs w:val="24"/>
      <w:lang w:eastAsia="ru-RU"/>
    </w:rPr>
  </w:style>
  <w:style w:type="paragraph" w:styleId="af2">
    <w:name w:val="Body Text"/>
    <w:basedOn w:val="a"/>
    <w:link w:val="af3"/>
    <w:uiPriority w:val="99"/>
    <w:rsid w:val="00FB5A2C"/>
    <w:pPr>
      <w:jc w:val="both"/>
    </w:pPr>
    <w:rPr>
      <w:sz w:val="28"/>
    </w:rPr>
  </w:style>
  <w:style w:type="character" w:customStyle="1" w:styleId="af3">
    <w:name w:val="Основной текст Знак"/>
    <w:basedOn w:val="a0"/>
    <w:link w:val="af2"/>
    <w:uiPriority w:val="99"/>
    <w:rsid w:val="00FB5A2C"/>
    <w:rPr>
      <w:rFonts w:ascii="Times New Roman" w:eastAsia="Times New Roman" w:hAnsi="Times New Roman" w:cs="Times New Roman"/>
      <w:sz w:val="28"/>
      <w:szCs w:val="20"/>
      <w:lang w:eastAsia="ru-RU"/>
    </w:rPr>
  </w:style>
  <w:style w:type="paragraph" w:styleId="26">
    <w:name w:val="Body Text Indent 2"/>
    <w:basedOn w:val="a"/>
    <w:link w:val="27"/>
    <w:semiHidden/>
    <w:rsid w:val="00FB5A2C"/>
    <w:pPr>
      <w:ind w:left="709" w:firstLine="720"/>
      <w:jc w:val="both"/>
    </w:pPr>
    <w:rPr>
      <w:sz w:val="28"/>
    </w:rPr>
  </w:style>
  <w:style w:type="character" w:customStyle="1" w:styleId="27">
    <w:name w:val="Основной текст с отступом 2 Знак"/>
    <w:basedOn w:val="a0"/>
    <w:link w:val="26"/>
    <w:semiHidden/>
    <w:rsid w:val="00FB5A2C"/>
    <w:rPr>
      <w:rFonts w:ascii="Times New Roman" w:eastAsia="Times New Roman" w:hAnsi="Times New Roman" w:cs="Times New Roman"/>
      <w:sz w:val="28"/>
      <w:szCs w:val="20"/>
      <w:lang w:eastAsia="ru-RU"/>
    </w:rPr>
  </w:style>
  <w:style w:type="paragraph" w:customStyle="1" w:styleId="ConsNormal">
    <w:name w:val="ConsNormal"/>
    <w:rsid w:val="00FB5A2C"/>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13">
    <w:name w:val="Стиль1"/>
    <w:basedOn w:val="a"/>
    <w:rsid w:val="00FB5A2C"/>
    <w:pPr>
      <w:ind w:firstLine="720"/>
      <w:jc w:val="both"/>
    </w:pPr>
    <w:rPr>
      <w:rFonts w:ascii="Arial" w:hAnsi="Arial"/>
      <w:sz w:val="22"/>
    </w:rPr>
  </w:style>
  <w:style w:type="paragraph" w:customStyle="1" w:styleId="af4">
    <w:name w:val="Объект"/>
    <w:basedOn w:val="a"/>
    <w:next w:val="a"/>
    <w:rsid w:val="00FB5A2C"/>
    <w:pPr>
      <w:widowControl w:val="0"/>
      <w:autoSpaceDE w:val="0"/>
      <w:autoSpaceDN w:val="0"/>
      <w:adjustRightInd w:val="0"/>
      <w:ind w:firstLine="720"/>
      <w:jc w:val="both"/>
    </w:pPr>
    <w:rPr>
      <w:rFonts w:ascii="Arial" w:hAnsi="Arial" w:cs="Arial"/>
    </w:rPr>
  </w:style>
  <w:style w:type="paragraph" w:styleId="33">
    <w:name w:val="Body Text Indent 3"/>
    <w:basedOn w:val="a"/>
    <w:link w:val="34"/>
    <w:uiPriority w:val="99"/>
    <w:semiHidden/>
    <w:unhideWhenUsed/>
    <w:rsid w:val="00FB5A2C"/>
    <w:pPr>
      <w:spacing w:after="120"/>
      <w:ind w:left="283"/>
    </w:pPr>
    <w:rPr>
      <w:sz w:val="16"/>
      <w:szCs w:val="16"/>
    </w:rPr>
  </w:style>
  <w:style w:type="character" w:customStyle="1" w:styleId="34">
    <w:name w:val="Основной текст с отступом 3 Знак"/>
    <w:basedOn w:val="a0"/>
    <w:link w:val="33"/>
    <w:uiPriority w:val="99"/>
    <w:semiHidden/>
    <w:rsid w:val="00FB5A2C"/>
    <w:rPr>
      <w:rFonts w:ascii="Times New Roman" w:eastAsia="Times New Roman" w:hAnsi="Times New Roman" w:cs="Times New Roman"/>
      <w:sz w:val="16"/>
      <w:szCs w:val="16"/>
      <w:lang w:eastAsia="ru-RU"/>
    </w:rPr>
  </w:style>
  <w:style w:type="paragraph" w:styleId="af5">
    <w:name w:val="caption"/>
    <w:basedOn w:val="a"/>
    <w:next w:val="a"/>
    <w:uiPriority w:val="35"/>
    <w:qFormat/>
    <w:rsid w:val="00FB5A2C"/>
    <w:pPr>
      <w:ind w:firstLine="709"/>
      <w:jc w:val="right"/>
    </w:pPr>
    <w:rPr>
      <w:b/>
      <w:bCs/>
      <w:sz w:val="24"/>
      <w:szCs w:val="24"/>
    </w:rPr>
  </w:style>
  <w:style w:type="paragraph" w:customStyle="1" w:styleId="af6">
    <w:name w:val="Таблицы (моноширинный)"/>
    <w:basedOn w:val="a"/>
    <w:next w:val="a"/>
    <w:uiPriority w:val="99"/>
    <w:rsid w:val="00FB5A2C"/>
    <w:pPr>
      <w:widowControl w:val="0"/>
      <w:autoSpaceDE w:val="0"/>
      <w:autoSpaceDN w:val="0"/>
      <w:adjustRightInd w:val="0"/>
      <w:jc w:val="both"/>
    </w:pPr>
    <w:rPr>
      <w:rFonts w:ascii="Courier New" w:hAnsi="Courier New" w:cs="Courier New"/>
    </w:rPr>
  </w:style>
  <w:style w:type="paragraph" w:customStyle="1" w:styleId="af7">
    <w:name w:val="Текст в заданном формате"/>
    <w:basedOn w:val="a"/>
    <w:rsid w:val="00FB5A2C"/>
    <w:pPr>
      <w:widowControl w:val="0"/>
      <w:suppressAutoHyphens/>
    </w:pPr>
    <w:rPr>
      <w:lang w:bidi="ru-RU"/>
    </w:rPr>
  </w:style>
  <w:style w:type="paragraph" w:styleId="af8">
    <w:name w:val="Balloon Text"/>
    <w:basedOn w:val="a"/>
    <w:link w:val="af9"/>
    <w:uiPriority w:val="99"/>
    <w:unhideWhenUsed/>
    <w:rsid w:val="00FB5A2C"/>
    <w:rPr>
      <w:rFonts w:ascii="Tahoma" w:hAnsi="Tahoma"/>
      <w:sz w:val="16"/>
      <w:szCs w:val="16"/>
    </w:rPr>
  </w:style>
  <w:style w:type="character" w:customStyle="1" w:styleId="af9">
    <w:name w:val="Текст выноски Знак"/>
    <w:basedOn w:val="a0"/>
    <w:link w:val="af8"/>
    <w:uiPriority w:val="99"/>
    <w:rsid w:val="00FB5A2C"/>
    <w:rPr>
      <w:rFonts w:ascii="Tahoma" w:eastAsia="Times New Roman" w:hAnsi="Tahoma" w:cs="Times New Roman"/>
      <w:sz w:val="16"/>
      <w:szCs w:val="16"/>
      <w:lang w:eastAsia="ru-RU"/>
    </w:rPr>
  </w:style>
  <w:style w:type="paragraph" w:customStyle="1" w:styleId="Default">
    <w:name w:val="Default"/>
    <w:uiPriority w:val="99"/>
    <w:rsid w:val="00FB5A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5">
    <w:name w:val="Основной текст3"/>
    <w:basedOn w:val="a"/>
    <w:rsid w:val="00FB5A2C"/>
    <w:pPr>
      <w:widowControl w:val="0"/>
      <w:shd w:val="clear" w:color="auto" w:fill="FFFFFF"/>
      <w:spacing w:line="0" w:lineRule="atLeast"/>
      <w:ind w:hanging="1320"/>
      <w:jc w:val="center"/>
    </w:pPr>
    <w:rPr>
      <w:sz w:val="26"/>
      <w:szCs w:val="26"/>
    </w:rPr>
  </w:style>
  <w:style w:type="numbering" w:customStyle="1" w:styleId="14">
    <w:name w:val="Нет списка1"/>
    <w:next w:val="a2"/>
    <w:uiPriority w:val="99"/>
    <w:semiHidden/>
    <w:unhideWhenUsed/>
    <w:rsid w:val="00FB5A2C"/>
  </w:style>
  <w:style w:type="numbering" w:customStyle="1" w:styleId="110">
    <w:name w:val="Нет списка11"/>
    <w:next w:val="a2"/>
    <w:uiPriority w:val="99"/>
    <w:semiHidden/>
    <w:unhideWhenUsed/>
    <w:rsid w:val="00FB5A2C"/>
  </w:style>
  <w:style w:type="character" w:customStyle="1" w:styleId="15">
    <w:name w:val="Текст выноски Знак1"/>
    <w:uiPriority w:val="99"/>
    <w:semiHidden/>
    <w:rsid w:val="00FB5A2C"/>
    <w:rPr>
      <w:rFonts w:ascii="Tahoma" w:hAnsi="Tahoma" w:cs="Tahoma"/>
      <w:sz w:val="16"/>
      <w:szCs w:val="16"/>
    </w:rPr>
  </w:style>
  <w:style w:type="paragraph" w:customStyle="1" w:styleId="ConsPlusNonformat">
    <w:name w:val="ConsPlusNonformat"/>
    <w:uiPriority w:val="99"/>
    <w:rsid w:val="00FB5A2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9">
    <w:name w:val="Абзац списка Знак"/>
    <w:link w:val="a8"/>
    <w:uiPriority w:val="34"/>
    <w:locked/>
    <w:rsid w:val="00FB5A2C"/>
    <w:rPr>
      <w:rFonts w:ascii="Times New Roman" w:eastAsia="Times New Roman" w:hAnsi="Times New Roman" w:cs="Times New Roman"/>
      <w:sz w:val="20"/>
      <w:szCs w:val="20"/>
      <w:lang w:eastAsia="ru-RU"/>
    </w:rPr>
  </w:style>
  <w:style w:type="paragraph" w:customStyle="1" w:styleId="41">
    <w:name w:val="Основной текст4"/>
    <w:basedOn w:val="a"/>
    <w:rsid w:val="00FB5A2C"/>
    <w:pPr>
      <w:shd w:val="clear" w:color="auto" w:fill="FFFFFF"/>
      <w:spacing w:line="320" w:lineRule="exact"/>
      <w:ind w:hanging="720"/>
      <w:jc w:val="both"/>
    </w:pPr>
    <w:rPr>
      <w:sz w:val="28"/>
      <w:szCs w:val="22"/>
      <w:lang w:eastAsia="en-US"/>
    </w:rPr>
  </w:style>
  <w:style w:type="numbering" w:customStyle="1" w:styleId="28">
    <w:name w:val="Нет списка2"/>
    <w:next w:val="a2"/>
    <w:uiPriority w:val="99"/>
    <w:semiHidden/>
    <w:unhideWhenUsed/>
    <w:rsid w:val="00FB5A2C"/>
  </w:style>
  <w:style w:type="paragraph" w:styleId="afa">
    <w:name w:val="Title"/>
    <w:basedOn w:val="a"/>
    <w:next w:val="a"/>
    <w:link w:val="afb"/>
    <w:uiPriority w:val="10"/>
    <w:qFormat/>
    <w:rsid w:val="00FB5A2C"/>
    <w:pPr>
      <w:pBdr>
        <w:bottom w:val="single" w:sz="8" w:space="4" w:color="4F81BD"/>
      </w:pBdr>
      <w:spacing w:after="300"/>
      <w:contextualSpacing/>
    </w:pPr>
    <w:rPr>
      <w:rFonts w:ascii="Cambria" w:hAnsi="Cambria"/>
      <w:color w:val="17365D"/>
      <w:spacing w:val="5"/>
      <w:kern w:val="28"/>
      <w:sz w:val="52"/>
      <w:szCs w:val="52"/>
    </w:rPr>
  </w:style>
  <w:style w:type="character" w:customStyle="1" w:styleId="afb">
    <w:name w:val="Название Знак"/>
    <w:basedOn w:val="a0"/>
    <w:link w:val="afa"/>
    <w:uiPriority w:val="10"/>
    <w:rsid w:val="00FB5A2C"/>
    <w:rPr>
      <w:rFonts w:ascii="Cambria" w:eastAsia="Times New Roman" w:hAnsi="Cambria" w:cs="Times New Roman"/>
      <w:color w:val="17365D"/>
      <w:spacing w:val="5"/>
      <w:kern w:val="28"/>
      <w:sz w:val="52"/>
      <w:szCs w:val="52"/>
      <w:lang w:eastAsia="ru-RU"/>
    </w:rPr>
  </w:style>
  <w:style w:type="paragraph" w:styleId="afc">
    <w:name w:val="Subtitle"/>
    <w:basedOn w:val="a"/>
    <w:next w:val="a"/>
    <w:link w:val="afd"/>
    <w:uiPriority w:val="11"/>
    <w:qFormat/>
    <w:rsid w:val="00FB5A2C"/>
    <w:pPr>
      <w:numPr>
        <w:ilvl w:val="1"/>
      </w:numPr>
    </w:pPr>
    <w:rPr>
      <w:rFonts w:ascii="Cambria" w:hAnsi="Cambria"/>
      <w:i/>
      <w:iCs/>
      <w:color w:val="4F81BD"/>
      <w:spacing w:val="15"/>
    </w:rPr>
  </w:style>
  <w:style w:type="character" w:customStyle="1" w:styleId="afd">
    <w:name w:val="Подзаголовок Знак"/>
    <w:basedOn w:val="a0"/>
    <w:link w:val="afc"/>
    <w:uiPriority w:val="11"/>
    <w:rsid w:val="00FB5A2C"/>
    <w:rPr>
      <w:rFonts w:ascii="Cambria" w:eastAsia="Times New Roman" w:hAnsi="Cambria" w:cs="Times New Roman"/>
      <w:i/>
      <w:iCs/>
      <w:color w:val="4F81BD"/>
      <w:spacing w:val="15"/>
      <w:sz w:val="20"/>
      <w:szCs w:val="20"/>
      <w:lang w:eastAsia="ru-RU"/>
    </w:rPr>
  </w:style>
  <w:style w:type="paragraph" w:styleId="afe">
    <w:name w:val="Block Text"/>
    <w:basedOn w:val="a"/>
    <w:next w:val="a"/>
    <w:link w:val="aff"/>
    <w:uiPriority w:val="29"/>
    <w:qFormat/>
    <w:rsid w:val="00FB5A2C"/>
    <w:rPr>
      <w:i/>
      <w:iCs/>
      <w:color w:val="000000"/>
    </w:rPr>
  </w:style>
  <w:style w:type="character" w:customStyle="1" w:styleId="aff">
    <w:name w:val="Цитата Знак"/>
    <w:link w:val="afe"/>
    <w:uiPriority w:val="29"/>
    <w:rsid w:val="00FB5A2C"/>
    <w:rPr>
      <w:rFonts w:ascii="Times New Roman" w:eastAsia="Times New Roman" w:hAnsi="Times New Roman" w:cs="Times New Roman"/>
      <w:i/>
      <w:iCs/>
      <w:color w:val="000000"/>
      <w:sz w:val="20"/>
      <w:szCs w:val="20"/>
      <w:lang w:eastAsia="ru-RU"/>
    </w:rPr>
  </w:style>
  <w:style w:type="character" w:styleId="aff0">
    <w:name w:val="Strong"/>
    <w:uiPriority w:val="22"/>
    <w:qFormat/>
    <w:rsid w:val="00FB5A2C"/>
    <w:rPr>
      <w:b/>
      <w:bCs/>
    </w:rPr>
  </w:style>
  <w:style w:type="character" w:styleId="aff1">
    <w:name w:val="Emphasis"/>
    <w:uiPriority w:val="20"/>
    <w:qFormat/>
    <w:rsid w:val="00FB5A2C"/>
    <w:rPr>
      <w:i/>
      <w:iCs/>
    </w:rPr>
  </w:style>
  <w:style w:type="paragraph" w:customStyle="1" w:styleId="16">
    <w:name w:val="Без интервала1"/>
    <w:basedOn w:val="a"/>
    <w:uiPriority w:val="99"/>
    <w:qFormat/>
    <w:rsid w:val="00FB5A2C"/>
  </w:style>
  <w:style w:type="paragraph" w:customStyle="1" w:styleId="17">
    <w:name w:val="Абзац списка1"/>
    <w:basedOn w:val="a"/>
    <w:qFormat/>
    <w:rsid w:val="00FB5A2C"/>
    <w:pPr>
      <w:ind w:left="720"/>
      <w:contextualSpacing/>
    </w:pPr>
    <w:rPr>
      <w:rFonts w:ascii="Calibri" w:eastAsia="Calibri" w:hAnsi="Calibri"/>
    </w:rPr>
  </w:style>
  <w:style w:type="paragraph" w:customStyle="1" w:styleId="210">
    <w:name w:val="Цитата 21"/>
    <w:basedOn w:val="a"/>
    <w:next w:val="a"/>
    <w:link w:val="29"/>
    <w:uiPriority w:val="29"/>
    <w:qFormat/>
    <w:rsid w:val="00FB5A2C"/>
    <w:rPr>
      <w:i/>
      <w:iCs/>
      <w:color w:val="000000"/>
    </w:rPr>
  </w:style>
  <w:style w:type="character" w:customStyle="1" w:styleId="29">
    <w:name w:val="Цитата 2 Знак"/>
    <w:link w:val="210"/>
    <w:uiPriority w:val="29"/>
    <w:rsid w:val="00FB5A2C"/>
    <w:rPr>
      <w:rFonts w:ascii="Times New Roman" w:eastAsia="Times New Roman" w:hAnsi="Times New Roman" w:cs="Times New Roman"/>
      <w:i/>
      <w:iCs/>
      <w:color w:val="000000"/>
      <w:sz w:val="20"/>
      <w:szCs w:val="20"/>
      <w:lang w:eastAsia="ru-RU"/>
    </w:rPr>
  </w:style>
  <w:style w:type="paragraph" w:customStyle="1" w:styleId="18">
    <w:name w:val="Выделенная цитата1"/>
    <w:basedOn w:val="a"/>
    <w:next w:val="a"/>
    <w:link w:val="aff2"/>
    <w:uiPriority w:val="99"/>
    <w:qFormat/>
    <w:rsid w:val="00FB5A2C"/>
    <w:pPr>
      <w:pBdr>
        <w:bottom w:val="single" w:sz="4" w:space="4" w:color="4F81BD"/>
      </w:pBdr>
      <w:spacing w:before="200" w:after="280"/>
      <w:ind w:left="936" w:right="936"/>
    </w:pPr>
    <w:rPr>
      <w:b/>
      <w:bCs/>
      <w:i/>
      <w:iCs/>
      <w:color w:val="4F81BD"/>
    </w:rPr>
  </w:style>
  <w:style w:type="character" w:customStyle="1" w:styleId="aff2">
    <w:name w:val="Выделенная цитата Знак"/>
    <w:link w:val="18"/>
    <w:uiPriority w:val="99"/>
    <w:rsid w:val="00FB5A2C"/>
    <w:rPr>
      <w:rFonts w:ascii="Times New Roman" w:eastAsia="Times New Roman" w:hAnsi="Times New Roman" w:cs="Times New Roman"/>
      <w:b/>
      <w:bCs/>
      <w:i/>
      <w:iCs/>
      <w:color w:val="4F81BD"/>
      <w:sz w:val="20"/>
      <w:szCs w:val="20"/>
      <w:lang w:eastAsia="ru-RU"/>
    </w:rPr>
  </w:style>
  <w:style w:type="character" w:customStyle="1" w:styleId="19">
    <w:name w:val="Слабое выделение1"/>
    <w:uiPriority w:val="99"/>
    <w:qFormat/>
    <w:rsid w:val="00FB5A2C"/>
    <w:rPr>
      <w:i/>
      <w:iCs/>
      <w:color w:val="808080"/>
    </w:rPr>
  </w:style>
  <w:style w:type="character" w:customStyle="1" w:styleId="1a">
    <w:name w:val="Сильное выделение1"/>
    <w:uiPriority w:val="99"/>
    <w:qFormat/>
    <w:rsid w:val="00FB5A2C"/>
    <w:rPr>
      <w:b/>
      <w:bCs/>
      <w:i/>
      <w:iCs/>
      <w:color w:val="4F81BD"/>
    </w:rPr>
  </w:style>
  <w:style w:type="character" w:customStyle="1" w:styleId="1b">
    <w:name w:val="Слабая ссылка1"/>
    <w:uiPriority w:val="99"/>
    <w:qFormat/>
    <w:rsid w:val="00FB5A2C"/>
    <w:rPr>
      <w:smallCaps/>
      <w:color w:val="C0504D"/>
      <w:u w:val="single"/>
    </w:rPr>
  </w:style>
  <w:style w:type="character" w:customStyle="1" w:styleId="1c">
    <w:name w:val="Сильная ссылка1"/>
    <w:uiPriority w:val="99"/>
    <w:qFormat/>
    <w:rsid w:val="00FB5A2C"/>
    <w:rPr>
      <w:b/>
      <w:bCs/>
      <w:smallCaps/>
      <w:color w:val="C0504D"/>
      <w:spacing w:val="5"/>
      <w:u w:val="single"/>
    </w:rPr>
  </w:style>
  <w:style w:type="character" w:customStyle="1" w:styleId="1d">
    <w:name w:val="Название книги1"/>
    <w:uiPriority w:val="99"/>
    <w:qFormat/>
    <w:rsid w:val="00FB5A2C"/>
    <w:rPr>
      <w:b/>
      <w:bCs/>
      <w:smallCaps/>
      <w:spacing w:val="5"/>
    </w:rPr>
  </w:style>
  <w:style w:type="paragraph" w:customStyle="1" w:styleId="1e">
    <w:name w:val="Заголовок оглавления1"/>
    <w:basedOn w:val="1"/>
    <w:next w:val="a"/>
    <w:uiPriority w:val="99"/>
    <w:qFormat/>
    <w:rsid w:val="00FB5A2C"/>
    <w:pPr>
      <w:jc w:val="both"/>
      <w:outlineLvl w:val="9"/>
    </w:pPr>
    <w:rPr>
      <w:rFonts w:ascii="Cambria" w:eastAsia="Times New Roman" w:hAnsi="Cambria" w:cs="Times New Roman"/>
      <w:color w:val="365F91"/>
    </w:rPr>
  </w:style>
  <w:style w:type="paragraph" w:styleId="aff3">
    <w:name w:val="header"/>
    <w:basedOn w:val="a"/>
    <w:link w:val="aff4"/>
    <w:uiPriority w:val="99"/>
    <w:unhideWhenUsed/>
    <w:rsid w:val="00FB5A2C"/>
    <w:pPr>
      <w:tabs>
        <w:tab w:val="center" w:pos="4677"/>
        <w:tab w:val="right" w:pos="9355"/>
      </w:tabs>
    </w:pPr>
    <w:rPr>
      <w:rFonts w:ascii="Calibri" w:eastAsia="Calibri" w:hAnsi="Calibri"/>
    </w:rPr>
  </w:style>
  <w:style w:type="character" w:customStyle="1" w:styleId="aff4">
    <w:name w:val="Верхний колонтитул Знак"/>
    <w:basedOn w:val="a0"/>
    <w:link w:val="aff3"/>
    <w:uiPriority w:val="99"/>
    <w:rsid w:val="00FB5A2C"/>
    <w:rPr>
      <w:rFonts w:ascii="Calibri" w:eastAsia="Calibri" w:hAnsi="Calibri" w:cs="Times New Roman"/>
      <w:sz w:val="20"/>
      <w:szCs w:val="20"/>
      <w:lang w:eastAsia="ru-RU"/>
    </w:rPr>
  </w:style>
  <w:style w:type="paragraph" w:styleId="aff5">
    <w:name w:val="footer"/>
    <w:basedOn w:val="a"/>
    <w:link w:val="aff6"/>
    <w:uiPriority w:val="99"/>
    <w:unhideWhenUsed/>
    <w:rsid w:val="00FB5A2C"/>
    <w:pPr>
      <w:tabs>
        <w:tab w:val="center" w:pos="4677"/>
        <w:tab w:val="right" w:pos="9355"/>
      </w:tabs>
    </w:pPr>
    <w:rPr>
      <w:rFonts w:ascii="Calibri" w:eastAsia="Calibri" w:hAnsi="Calibri"/>
    </w:rPr>
  </w:style>
  <w:style w:type="character" w:customStyle="1" w:styleId="aff6">
    <w:name w:val="Нижний колонтитул Знак"/>
    <w:basedOn w:val="a0"/>
    <w:link w:val="aff5"/>
    <w:uiPriority w:val="99"/>
    <w:rsid w:val="00FB5A2C"/>
    <w:rPr>
      <w:rFonts w:ascii="Calibri" w:eastAsia="Calibri" w:hAnsi="Calibri" w:cs="Times New Roman"/>
      <w:sz w:val="20"/>
      <w:szCs w:val="20"/>
      <w:lang w:eastAsia="ru-RU"/>
    </w:rPr>
  </w:style>
  <w:style w:type="numbering" w:customStyle="1" w:styleId="120">
    <w:name w:val="Нет списка12"/>
    <w:next w:val="a2"/>
    <w:uiPriority w:val="99"/>
    <w:semiHidden/>
    <w:unhideWhenUsed/>
    <w:rsid w:val="00FB5A2C"/>
  </w:style>
  <w:style w:type="paragraph" w:customStyle="1" w:styleId="ConsPlusCell">
    <w:name w:val="ConsPlusCell"/>
    <w:uiPriority w:val="99"/>
    <w:rsid w:val="00FB5A2C"/>
    <w:pPr>
      <w:widowControl w:val="0"/>
      <w:autoSpaceDE w:val="0"/>
      <w:autoSpaceDN w:val="0"/>
      <w:adjustRightInd w:val="0"/>
      <w:spacing w:after="0" w:line="240" w:lineRule="auto"/>
    </w:pPr>
    <w:rPr>
      <w:rFonts w:ascii="Calibri" w:eastAsia="Times New Roman" w:hAnsi="Calibri" w:cs="Calibri"/>
      <w:lang w:eastAsia="ru-RU"/>
    </w:rPr>
  </w:style>
  <w:style w:type="paragraph" w:styleId="36">
    <w:name w:val="toc 3"/>
    <w:basedOn w:val="a"/>
    <w:next w:val="a"/>
    <w:autoRedefine/>
    <w:uiPriority w:val="39"/>
    <w:unhideWhenUsed/>
    <w:rsid w:val="00FB5A2C"/>
    <w:pPr>
      <w:spacing w:after="100"/>
      <w:ind w:left="440"/>
    </w:pPr>
    <w:rPr>
      <w:rFonts w:ascii="Calibri" w:eastAsia="Calibri" w:hAnsi="Calibri"/>
      <w:sz w:val="22"/>
      <w:szCs w:val="22"/>
      <w:lang w:eastAsia="en-US"/>
    </w:rPr>
  </w:style>
  <w:style w:type="character" w:styleId="aff7">
    <w:name w:val="Hyperlink"/>
    <w:uiPriority w:val="99"/>
    <w:unhideWhenUsed/>
    <w:rsid w:val="00FB5A2C"/>
    <w:rPr>
      <w:color w:val="0000FF"/>
      <w:u w:val="single"/>
    </w:rPr>
  </w:style>
  <w:style w:type="character" w:styleId="aff8">
    <w:name w:val="annotation reference"/>
    <w:uiPriority w:val="99"/>
    <w:unhideWhenUsed/>
    <w:rsid w:val="00FB5A2C"/>
    <w:rPr>
      <w:sz w:val="16"/>
      <w:szCs w:val="16"/>
    </w:rPr>
  </w:style>
  <w:style w:type="paragraph" w:styleId="aff9">
    <w:name w:val="annotation text"/>
    <w:basedOn w:val="a"/>
    <w:link w:val="affa"/>
    <w:uiPriority w:val="99"/>
    <w:unhideWhenUsed/>
    <w:rsid w:val="00FB5A2C"/>
    <w:rPr>
      <w:rFonts w:ascii="Calibri" w:eastAsia="Calibri" w:hAnsi="Calibri"/>
    </w:rPr>
  </w:style>
  <w:style w:type="character" w:customStyle="1" w:styleId="affa">
    <w:name w:val="Текст примечания Знак"/>
    <w:basedOn w:val="a0"/>
    <w:link w:val="aff9"/>
    <w:uiPriority w:val="99"/>
    <w:rsid w:val="00FB5A2C"/>
    <w:rPr>
      <w:rFonts w:ascii="Calibri" w:eastAsia="Calibri" w:hAnsi="Calibri" w:cs="Times New Roman"/>
      <w:sz w:val="20"/>
      <w:szCs w:val="20"/>
      <w:lang w:eastAsia="ru-RU"/>
    </w:rPr>
  </w:style>
  <w:style w:type="paragraph" w:styleId="2a">
    <w:name w:val="toc 2"/>
    <w:basedOn w:val="a"/>
    <w:next w:val="a"/>
    <w:autoRedefine/>
    <w:uiPriority w:val="39"/>
    <w:unhideWhenUsed/>
    <w:rsid w:val="00FB5A2C"/>
    <w:pPr>
      <w:spacing w:after="100"/>
      <w:ind w:left="220"/>
    </w:pPr>
    <w:rPr>
      <w:rFonts w:ascii="Calibri" w:eastAsia="Calibri" w:hAnsi="Calibri"/>
      <w:sz w:val="22"/>
      <w:szCs w:val="22"/>
      <w:lang w:eastAsia="en-US"/>
    </w:rPr>
  </w:style>
  <w:style w:type="paragraph" w:styleId="1f">
    <w:name w:val="toc 1"/>
    <w:basedOn w:val="a"/>
    <w:next w:val="a"/>
    <w:autoRedefine/>
    <w:uiPriority w:val="39"/>
    <w:unhideWhenUsed/>
    <w:rsid w:val="00FB5A2C"/>
    <w:pPr>
      <w:spacing w:after="100"/>
    </w:pPr>
    <w:rPr>
      <w:rFonts w:ascii="Calibri" w:hAnsi="Calibri"/>
      <w:sz w:val="22"/>
      <w:szCs w:val="22"/>
    </w:rPr>
  </w:style>
  <w:style w:type="paragraph" w:styleId="42">
    <w:name w:val="toc 4"/>
    <w:basedOn w:val="a"/>
    <w:next w:val="a"/>
    <w:autoRedefine/>
    <w:uiPriority w:val="39"/>
    <w:unhideWhenUsed/>
    <w:rsid w:val="00FB5A2C"/>
    <w:pPr>
      <w:spacing w:after="100"/>
      <w:ind w:left="660"/>
    </w:pPr>
    <w:rPr>
      <w:rFonts w:ascii="Calibri" w:hAnsi="Calibri"/>
      <w:sz w:val="22"/>
      <w:szCs w:val="22"/>
    </w:rPr>
  </w:style>
  <w:style w:type="paragraph" w:styleId="52">
    <w:name w:val="toc 5"/>
    <w:basedOn w:val="a"/>
    <w:next w:val="a"/>
    <w:autoRedefine/>
    <w:uiPriority w:val="39"/>
    <w:unhideWhenUsed/>
    <w:rsid w:val="00FB5A2C"/>
    <w:pPr>
      <w:spacing w:after="100"/>
      <w:ind w:left="880"/>
    </w:pPr>
    <w:rPr>
      <w:rFonts w:ascii="Calibri" w:hAnsi="Calibri"/>
      <w:sz w:val="22"/>
      <w:szCs w:val="22"/>
    </w:rPr>
  </w:style>
  <w:style w:type="paragraph" w:styleId="61">
    <w:name w:val="toc 6"/>
    <w:basedOn w:val="a"/>
    <w:next w:val="a"/>
    <w:autoRedefine/>
    <w:uiPriority w:val="39"/>
    <w:unhideWhenUsed/>
    <w:rsid w:val="00FB5A2C"/>
    <w:pPr>
      <w:spacing w:after="100"/>
      <w:ind w:left="1100"/>
    </w:pPr>
    <w:rPr>
      <w:rFonts w:ascii="Calibri" w:hAnsi="Calibri"/>
      <w:sz w:val="22"/>
      <w:szCs w:val="22"/>
    </w:rPr>
  </w:style>
  <w:style w:type="paragraph" w:styleId="71">
    <w:name w:val="toc 7"/>
    <w:basedOn w:val="a"/>
    <w:next w:val="a"/>
    <w:autoRedefine/>
    <w:uiPriority w:val="39"/>
    <w:unhideWhenUsed/>
    <w:rsid w:val="00FB5A2C"/>
    <w:pPr>
      <w:spacing w:after="100"/>
      <w:ind w:left="1320"/>
    </w:pPr>
    <w:rPr>
      <w:rFonts w:ascii="Calibri" w:hAnsi="Calibri"/>
      <w:sz w:val="22"/>
      <w:szCs w:val="22"/>
    </w:rPr>
  </w:style>
  <w:style w:type="paragraph" w:styleId="81">
    <w:name w:val="toc 8"/>
    <w:basedOn w:val="a"/>
    <w:next w:val="a"/>
    <w:autoRedefine/>
    <w:uiPriority w:val="39"/>
    <w:unhideWhenUsed/>
    <w:rsid w:val="00FB5A2C"/>
    <w:pPr>
      <w:spacing w:after="100"/>
      <w:ind w:left="1540"/>
    </w:pPr>
    <w:rPr>
      <w:rFonts w:ascii="Calibri" w:hAnsi="Calibri"/>
      <w:sz w:val="22"/>
      <w:szCs w:val="22"/>
    </w:rPr>
  </w:style>
  <w:style w:type="paragraph" w:styleId="91">
    <w:name w:val="toc 9"/>
    <w:basedOn w:val="a"/>
    <w:next w:val="a"/>
    <w:autoRedefine/>
    <w:uiPriority w:val="39"/>
    <w:unhideWhenUsed/>
    <w:rsid w:val="00FB5A2C"/>
    <w:pPr>
      <w:spacing w:after="100"/>
      <w:ind w:left="1760"/>
    </w:pPr>
    <w:rPr>
      <w:rFonts w:ascii="Calibri" w:hAnsi="Calibri"/>
      <w:sz w:val="22"/>
      <w:szCs w:val="22"/>
    </w:rPr>
  </w:style>
  <w:style w:type="character" w:customStyle="1" w:styleId="1f0">
    <w:name w:val="Замещающий текст1"/>
    <w:uiPriority w:val="99"/>
    <w:semiHidden/>
    <w:rsid w:val="00FB5A2C"/>
    <w:rPr>
      <w:color w:val="808080"/>
    </w:rPr>
  </w:style>
  <w:style w:type="paragraph" w:styleId="affb">
    <w:name w:val="annotation subject"/>
    <w:basedOn w:val="aff9"/>
    <w:next w:val="aff9"/>
    <w:link w:val="affc"/>
    <w:uiPriority w:val="99"/>
    <w:unhideWhenUsed/>
    <w:rsid w:val="00FB5A2C"/>
    <w:rPr>
      <w:b/>
      <w:bCs/>
    </w:rPr>
  </w:style>
  <w:style w:type="character" w:customStyle="1" w:styleId="affc">
    <w:name w:val="Тема примечания Знак"/>
    <w:basedOn w:val="affa"/>
    <w:link w:val="affb"/>
    <w:uiPriority w:val="99"/>
    <w:rsid w:val="00FB5A2C"/>
    <w:rPr>
      <w:rFonts w:ascii="Calibri" w:eastAsia="Calibri" w:hAnsi="Calibri" w:cs="Times New Roman"/>
      <w:b/>
      <w:bCs/>
      <w:sz w:val="20"/>
      <w:szCs w:val="20"/>
      <w:lang w:eastAsia="ru-RU"/>
    </w:rPr>
  </w:style>
  <w:style w:type="paragraph" w:customStyle="1" w:styleId="1f1">
    <w:name w:val="Рецензия1"/>
    <w:hidden/>
    <w:uiPriority w:val="99"/>
    <w:semiHidden/>
    <w:rsid w:val="00FB5A2C"/>
    <w:pPr>
      <w:spacing w:after="0" w:line="240" w:lineRule="auto"/>
    </w:pPr>
    <w:rPr>
      <w:rFonts w:ascii="Calibri" w:eastAsia="Calibri" w:hAnsi="Calibri" w:cs="Times New Roman"/>
    </w:rPr>
  </w:style>
  <w:style w:type="paragraph" w:customStyle="1" w:styleId="font5">
    <w:name w:val="font5"/>
    <w:basedOn w:val="a"/>
    <w:rsid w:val="00FB5A2C"/>
    <w:pPr>
      <w:spacing w:before="100" w:beforeAutospacing="1" w:after="100" w:afterAutospacing="1"/>
    </w:pPr>
    <w:rPr>
      <w:rFonts w:ascii="Calibri" w:hAnsi="Calibri" w:cs="Calibri"/>
      <w:color w:val="000000"/>
      <w:sz w:val="16"/>
      <w:szCs w:val="16"/>
    </w:rPr>
  </w:style>
  <w:style w:type="paragraph" w:customStyle="1" w:styleId="xl63">
    <w:name w:val="xl63"/>
    <w:basedOn w:val="a"/>
    <w:rsid w:val="00FB5A2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4">
    <w:name w:val="xl64"/>
    <w:basedOn w:val="a"/>
    <w:rsid w:val="00FB5A2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
    <w:rsid w:val="00FB5A2C"/>
    <w:pPr>
      <w:pBdr>
        <w:left w:val="single" w:sz="8" w:space="0" w:color="auto"/>
        <w:right w:val="single" w:sz="8" w:space="0" w:color="auto"/>
      </w:pBdr>
      <w:spacing w:before="100" w:beforeAutospacing="1" w:after="100" w:afterAutospacing="1"/>
    </w:pPr>
    <w:rPr>
      <w:sz w:val="24"/>
      <w:szCs w:val="24"/>
    </w:rPr>
  </w:style>
  <w:style w:type="paragraph" w:customStyle="1" w:styleId="xl66">
    <w:name w:val="xl66"/>
    <w:basedOn w:val="a"/>
    <w:rsid w:val="00FB5A2C"/>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FB5A2C"/>
    <w:pPr>
      <w:spacing w:before="100" w:beforeAutospacing="1" w:after="100" w:afterAutospacing="1"/>
    </w:pPr>
    <w:rPr>
      <w:sz w:val="24"/>
      <w:szCs w:val="24"/>
    </w:rPr>
  </w:style>
  <w:style w:type="paragraph" w:customStyle="1" w:styleId="xl68">
    <w:name w:val="xl68"/>
    <w:basedOn w:val="a"/>
    <w:rsid w:val="00FB5A2C"/>
    <w:pPr>
      <w:pBdr>
        <w:top w:val="single" w:sz="8" w:space="0" w:color="auto"/>
        <w:left w:val="single" w:sz="8" w:space="0" w:color="auto"/>
      </w:pBdr>
      <w:spacing w:before="100" w:beforeAutospacing="1" w:after="100" w:afterAutospacing="1"/>
    </w:pPr>
    <w:rPr>
      <w:sz w:val="16"/>
      <w:szCs w:val="16"/>
    </w:rPr>
  </w:style>
  <w:style w:type="paragraph" w:customStyle="1" w:styleId="xl69">
    <w:name w:val="xl69"/>
    <w:basedOn w:val="a"/>
    <w:rsid w:val="00FB5A2C"/>
    <w:pPr>
      <w:pBdr>
        <w:top w:val="single" w:sz="8" w:space="0" w:color="auto"/>
        <w:right w:val="single" w:sz="8" w:space="0" w:color="auto"/>
      </w:pBdr>
      <w:spacing w:before="100" w:beforeAutospacing="1" w:after="100" w:afterAutospacing="1"/>
    </w:pPr>
    <w:rPr>
      <w:sz w:val="16"/>
      <w:szCs w:val="16"/>
    </w:rPr>
  </w:style>
  <w:style w:type="paragraph" w:customStyle="1" w:styleId="xl70">
    <w:name w:val="xl70"/>
    <w:basedOn w:val="a"/>
    <w:rsid w:val="00FB5A2C"/>
    <w:pPr>
      <w:pBdr>
        <w:left w:val="single" w:sz="8" w:space="0" w:color="auto"/>
      </w:pBdr>
      <w:spacing w:before="100" w:beforeAutospacing="1" w:after="100" w:afterAutospacing="1"/>
    </w:pPr>
    <w:rPr>
      <w:sz w:val="16"/>
      <w:szCs w:val="16"/>
    </w:rPr>
  </w:style>
  <w:style w:type="paragraph" w:customStyle="1" w:styleId="xl71">
    <w:name w:val="xl71"/>
    <w:basedOn w:val="a"/>
    <w:rsid w:val="00FB5A2C"/>
    <w:pPr>
      <w:pBdr>
        <w:right w:val="single" w:sz="8" w:space="0" w:color="auto"/>
      </w:pBdr>
      <w:spacing w:before="100" w:beforeAutospacing="1" w:after="100" w:afterAutospacing="1"/>
    </w:pPr>
    <w:rPr>
      <w:sz w:val="16"/>
      <w:szCs w:val="16"/>
    </w:rPr>
  </w:style>
  <w:style w:type="paragraph" w:customStyle="1" w:styleId="xl72">
    <w:name w:val="xl72"/>
    <w:basedOn w:val="a"/>
    <w:rsid w:val="00FB5A2C"/>
    <w:pPr>
      <w:pBdr>
        <w:left w:val="single" w:sz="8" w:space="0" w:color="auto"/>
        <w:bottom w:val="single" w:sz="8" w:space="0" w:color="auto"/>
      </w:pBdr>
      <w:spacing w:before="100" w:beforeAutospacing="1" w:after="100" w:afterAutospacing="1"/>
    </w:pPr>
    <w:rPr>
      <w:sz w:val="16"/>
      <w:szCs w:val="16"/>
    </w:rPr>
  </w:style>
  <w:style w:type="paragraph" w:customStyle="1" w:styleId="xl73">
    <w:name w:val="xl73"/>
    <w:basedOn w:val="a"/>
    <w:rsid w:val="00FB5A2C"/>
    <w:pPr>
      <w:pBdr>
        <w:bottom w:val="single" w:sz="8" w:space="0" w:color="auto"/>
        <w:right w:val="single" w:sz="8" w:space="0" w:color="auto"/>
      </w:pBdr>
      <w:spacing w:before="100" w:beforeAutospacing="1" w:after="100" w:afterAutospacing="1"/>
    </w:pPr>
    <w:rPr>
      <w:sz w:val="16"/>
      <w:szCs w:val="16"/>
    </w:rPr>
  </w:style>
  <w:style w:type="paragraph" w:customStyle="1" w:styleId="xl74">
    <w:name w:val="xl74"/>
    <w:basedOn w:val="a"/>
    <w:rsid w:val="00FB5A2C"/>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75">
    <w:name w:val="xl75"/>
    <w:basedOn w:val="a"/>
    <w:rsid w:val="00FB5A2C"/>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76">
    <w:name w:val="xl76"/>
    <w:basedOn w:val="a"/>
    <w:rsid w:val="00FB5A2C"/>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7">
    <w:name w:val="xl77"/>
    <w:basedOn w:val="a"/>
    <w:rsid w:val="00FB5A2C"/>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8">
    <w:name w:val="xl78"/>
    <w:basedOn w:val="a"/>
    <w:rsid w:val="00FB5A2C"/>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FB5A2C"/>
    <w:pPr>
      <w:pBdr>
        <w:top w:val="single" w:sz="8" w:space="0" w:color="auto"/>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0">
    <w:name w:val="xl80"/>
    <w:basedOn w:val="a"/>
    <w:rsid w:val="00FB5A2C"/>
    <w:pPr>
      <w:pBdr>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1">
    <w:name w:val="xl81"/>
    <w:basedOn w:val="a"/>
    <w:rsid w:val="00FB5A2C"/>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2">
    <w:name w:val="xl82"/>
    <w:basedOn w:val="a"/>
    <w:rsid w:val="00FB5A2C"/>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FB5A2C"/>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
    <w:rsid w:val="00FB5A2C"/>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
    <w:rsid w:val="00FB5A2C"/>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6">
    <w:name w:val="xl86"/>
    <w:basedOn w:val="a"/>
    <w:rsid w:val="00FB5A2C"/>
    <w:pPr>
      <w:pBdr>
        <w:right w:val="single" w:sz="8" w:space="0" w:color="auto"/>
      </w:pBdr>
      <w:spacing w:before="100" w:beforeAutospacing="1" w:after="100" w:afterAutospacing="1"/>
      <w:jc w:val="center"/>
      <w:textAlignment w:val="center"/>
    </w:pPr>
    <w:rPr>
      <w:sz w:val="24"/>
      <w:szCs w:val="24"/>
    </w:rPr>
  </w:style>
  <w:style w:type="paragraph" w:customStyle="1" w:styleId="xl87">
    <w:name w:val="xl87"/>
    <w:basedOn w:val="a"/>
    <w:rsid w:val="00FB5A2C"/>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8">
    <w:name w:val="xl88"/>
    <w:basedOn w:val="a"/>
    <w:rsid w:val="00FB5A2C"/>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
    <w:rsid w:val="00FB5A2C"/>
    <w:pPr>
      <w:pBdr>
        <w:right w:val="single" w:sz="8" w:space="0" w:color="auto"/>
      </w:pBdr>
      <w:spacing w:before="100" w:beforeAutospacing="1" w:after="100" w:afterAutospacing="1"/>
      <w:textAlignment w:val="top"/>
    </w:pPr>
    <w:rPr>
      <w:sz w:val="24"/>
      <w:szCs w:val="24"/>
    </w:rPr>
  </w:style>
  <w:style w:type="paragraph" w:customStyle="1" w:styleId="xl90">
    <w:name w:val="xl90"/>
    <w:basedOn w:val="a"/>
    <w:rsid w:val="00FB5A2C"/>
    <w:pPr>
      <w:pBdr>
        <w:right w:val="single" w:sz="8" w:space="0" w:color="auto"/>
      </w:pBdr>
      <w:spacing w:before="100" w:beforeAutospacing="1" w:after="100" w:afterAutospacing="1"/>
      <w:textAlignment w:val="center"/>
    </w:pPr>
    <w:rPr>
      <w:sz w:val="24"/>
      <w:szCs w:val="24"/>
    </w:rPr>
  </w:style>
  <w:style w:type="paragraph" w:customStyle="1" w:styleId="xl91">
    <w:name w:val="xl91"/>
    <w:basedOn w:val="a"/>
    <w:rsid w:val="00FB5A2C"/>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92">
    <w:name w:val="xl92"/>
    <w:basedOn w:val="a"/>
    <w:rsid w:val="00FB5A2C"/>
    <w:pPr>
      <w:pBdr>
        <w:right w:val="single" w:sz="8" w:space="0" w:color="auto"/>
      </w:pBdr>
      <w:spacing w:before="100" w:beforeAutospacing="1" w:after="100" w:afterAutospacing="1"/>
    </w:pPr>
    <w:rPr>
      <w:sz w:val="24"/>
      <w:szCs w:val="24"/>
    </w:rPr>
  </w:style>
  <w:style w:type="paragraph" w:customStyle="1" w:styleId="xl93">
    <w:name w:val="xl93"/>
    <w:basedOn w:val="a"/>
    <w:rsid w:val="00FB5A2C"/>
    <w:pPr>
      <w:pBdr>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FB5A2C"/>
    <w:pPr>
      <w:pBdr>
        <w:top w:val="single" w:sz="8" w:space="0" w:color="auto"/>
      </w:pBdr>
      <w:spacing w:before="100" w:beforeAutospacing="1" w:after="100" w:afterAutospacing="1"/>
    </w:pPr>
    <w:rPr>
      <w:sz w:val="24"/>
      <w:szCs w:val="24"/>
    </w:rPr>
  </w:style>
  <w:style w:type="paragraph" w:customStyle="1" w:styleId="xl95">
    <w:name w:val="xl95"/>
    <w:basedOn w:val="a"/>
    <w:rsid w:val="00FB5A2C"/>
    <w:pPr>
      <w:pBdr>
        <w:top w:val="single" w:sz="8" w:space="0" w:color="auto"/>
        <w:right w:val="single" w:sz="8" w:space="0" w:color="auto"/>
      </w:pBdr>
      <w:spacing w:before="100" w:beforeAutospacing="1" w:after="100" w:afterAutospacing="1"/>
    </w:pPr>
    <w:rPr>
      <w:sz w:val="24"/>
      <w:szCs w:val="24"/>
    </w:rPr>
  </w:style>
  <w:style w:type="paragraph" w:customStyle="1" w:styleId="xl96">
    <w:name w:val="xl96"/>
    <w:basedOn w:val="a"/>
    <w:rsid w:val="00FB5A2C"/>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7">
    <w:name w:val="xl97"/>
    <w:basedOn w:val="a"/>
    <w:rsid w:val="00FB5A2C"/>
    <w:pPr>
      <w:pBdr>
        <w:top w:val="single" w:sz="8" w:space="0" w:color="auto"/>
        <w:left w:val="single" w:sz="8" w:space="0" w:color="auto"/>
      </w:pBdr>
      <w:spacing w:before="100" w:beforeAutospacing="1" w:after="100" w:afterAutospacing="1"/>
    </w:pPr>
    <w:rPr>
      <w:sz w:val="24"/>
      <w:szCs w:val="24"/>
    </w:rPr>
  </w:style>
  <w:style w:type="paragraph" w:customStyle="1" w:styleId="xl98">
    <w:name w:val="xl98"/>
    <w:basedOn w:val="a"/>
    <w:rsid w:val="00FB5A2C"/>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99">
    <w:name w:val="xl99"/>
    <w:basedOn w:val="a"/>
    <w:rsid w:val="00FB5A2C"/>
    <w:pPr>
      <w:pBdr>
        <w:left w:val="single" w:sz="8" w:space="0" w:color="auto"/>
      </w:pBdr>
      <w:spacing w:before="100" w:beforeAutospacing="1" w:after="100" w:afterAutospacing="1"/>
    </w:pPr>
    <w:rPr>
      <w:sz w:val="24"/>
      <w:szCs w:val="24"/>
    </w:rPr>
  </w:style>
  <w:style w:type="paragraph" w:customStyle="1" w:styleId="xl100">
    <w:name w:val="xl100"/>
    <w:basedOn w:val="a"/>
    <w:rsid w:val="00FB5A2C"/>
    <w:pPr>
      <w:pBdr>
        <w:top w:val="single" w:sz="8" w:space="0" w:color="auto"/>
        <w:left w:val="single" w:sz="8" w:space="0" w:color="auto"/>
      </w:pBdr>
      <w:spacing w:before="100" w:beforeAutospacing="1" w:after="100" w:afterAutospacing="1"/>
    </w:pPr>
    <w:rPr>
      <w:sz w:val="24"/>
      <w:szCs w:val="24"/>
    </w:rPr>
  </w:style>
  <w:style w:type="paragraph" w:customStyle="1" w:styleId="xl101">
    <w:name w:val="xl101"/>
    <w:basedOn w:val="a"/>
    <w:rsid w:val="00FB5A2C"/>
    <w:pPr>
      <w:pBdr>
        <w:left w:val="single" w:sz="8" w:space="0" w:color="auto"/>
      </w:pBdr>
      <w:spacing w:before="100" w:beforeAutospacing="1" w:after="100" w:afterAutospacing="1"/>
    </w:pPr>
    <w:rPr>
      <w:sz w:val="24"/>
      <w:szCs w:val="24"/>
    </w:rPr>
  </w:style>
  <w:style w:type="character" w:styleId="affd">
    <w:name w:val="FollowedHyperlink"/>
    <w:uiPriority w:val="99"/>
    <w:unhideWhenUsed/>
    <w:rsid w:val="00FB5A2C"/>
    <w:rPr>
      <w:color w:val="800080"/>
      <w:u w:val="single"/>
    </w:rPr>
  </w:style>
  <w:style w:type="paragraph" w:customStyle="1" w:styleId="font6">
    <w:name w:val="font6"/>
    <w:basedOn w:val="a"/>
    <w:rsid w:val="00FB5A2C"/>
    <w:pPr>
      <w:spacing w:before="100" w:beforeAutospacing="1" w:after="100" w:afterAutospacing="1"/>
    </w:pPr>
    <w:rPr>
      <w:rFonts w:ascii="Calibri" w:hAnsi="Calibri"/>
      <w:color w:val="000000"/>
      <w:sz w:val="16"/>
      <w:szCs w:val="16"/>
    </w:rPr>
  </w:style>
  <w:style w:type="paragraph" w:customStyle="1" w:styleId="xl102">
    <w:name w:val="xl102"/>
    <w:basedOn w:val="a"/>
    <w:rsid w:val="00FB5A2C"/>
    <w:pPr>
      <w:pBdr>
        <w:left w:val="single" w:sz="8" w:space="0" w:color="auto"/>
        <w:right w:val="single" w:sz="4" w:space="0" w:color="auto"/>
      </w:pBdr>
      <w:spacing w:before="100" w:beforeAutospacing="1" w:after="100" w:afterAutospacing="1"/>
    </w:pPr>
    <w:rPr>
      <w:sz w:val="24"/>
      <w:szCs w:val="24"/>
    </w:rPr>
  </w:style>
  <w:style w:type="paragraph" w:customStyle="1" w:styleId="xl103">
    <w:name w:val="xl103"/>
    <w:basedOn w:val="a"/>
    <w:rsid w:val="00FB5A2C"/>
    <w:pPr>
      <w:pBdr>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104">
    <w:name w:val="xl104"/>
    <w:basedOn w:val="a"/>
    <w:rsid w:val="00FB5A2C"/>
    <w:pPr>
      <w:pBdr>
        <w:top w:val="single" w:sz="8" w:space="0" w:color="auto"/>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5">
    <w:name w:val="xl105"/>
    <w:basedOn w:val="a"/>
    <w:rsid w:val="00FB5A2C"/>
    <w:pPr>
      <w:pBdr>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6">
    <w:name w:val="xl106"/>
    <w:basedOn w:val="a"/>
    <w:rsid w:val="00FB5A2C"/>
    <w:pPr>
      <w:pBdr>
        <w:left w:val="single" w:sz="8" w:space="0" w:color="auto"/>
        <w:bottom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7">
    <w:name w:val="xl107"/>
    <w:basedOn w:val="a"/>
    <w:rsid w:val="00FB5A2C"/>
    <w:pPr>
      <w:pBdr>
        <w:top w:val="single" w:sz="8" w:space="0" w:color="auto"/>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8">
    <w:name w:val="xl108"/>
    <w:basedOn w:val="a"/>
    <w:rsid w:val="00FB5A2C"/>
    <w:pPr>
      <w:pBdr>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9">
    <w:name w:val="xl109"/>
    <w:basedOn w:val="a"/>
    <w:rsid w:val="00FB5A2C"/>
    <w:pPr>
      <w:pBdr>
        <w:left w:val="single" w:sz="8" w:space="0" w:color="auto"/>
        <w:bottom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font7">
    <w:name w:val="font7"/>
    <w:basedOn w:val="a"/>
    <w:rsid w:val="00FB5A2C"/>
    <w:pPr>
      <w:spacing w:before="100" w:beforeAutospacing="1" w:after="100" w:afterAutospacing="1"/>
    </w:pPr>
    <w:rPr>
      <w:b/>
      <w:bCs/>
      <w:color w:val="000000"/>
      <w:sz w:val="18"/>
      <w:szCs w:val="18"/>
    </w:rPr>
  </w:style>
  <w:style w:type="paragraph" w:customStyle="1" w:styleId="font8">
    <w:name w:val="font8"/>
    <w:basedOn w:val="a"/>
    <w:rsid w:val="00FB5A2C"/>
    <w:pPr>
      <w:spacing w:before="100" w:beforeAutospacing="1" w:after="100" w:afterAutospacing="1"/>
    </w:pPr>
    <w:rPr>
      <w:i/>
      <w:iCs/>
      <w:color w:val="000000"/>
      <w:sz w:val="18"/>
      <w:szCs w:val="18"/>
    </w:rPr>
  </w:style>
  <w:style w:type="paragraph" w:customStyle="1" w:styleId="xl110">
    <w:name w:val="xl110"/>
    <w:basedOn w:val="a"/>
    <w:rsid w:val="00FB5A2C"/>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
    <w:rsid w:val="00FB5A2C"/>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2">
    <w:name w:val="xl112"/>
    <w:basedOn w:val="a"/>
    <w:rsid w:val="00FB5A2C"/>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3">
    <w:name w:val="xl113"/>
    <w:basedOn w:val="a"/>
    <w:rsid w:val="00FB5A2C"/>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4">
    <w:name w:val="xl114"/>
    <w:basedOn w:val="a"/>
    <w:rsid w:val="00FB5A2C"/>
    <w:pPr>
      <w:pBdr>
        <w:top w:val="single" w:sz="4" w:space="0" w:color="auto"/>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5">
    <w:name w:val="xl115"/>
    <w:basedOn w:val="a"/>
    <w:rsid w:val="00FB5A2C"/>
    <w:pPr>
      <w:pBdr>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6">
    <w:name w:val="xl116"/>
    <w:basedOn w:val="a"/>
    <w:rsid w:val="00FB5A2C"/>
    <w:pPr>
      <w:pBdr>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7">
    <w:name w:val="xl117"/>
    <w:basedOn w:val="a"/>
    <w:rsid w:val="00FB5A2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8">
    <w:name w:val="xl118"/>
    <w:basedOn w:val="a"/>
    <w:rsid w:val="00FB5A2C"/>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9">
    <w:name w:val="xl119"/>
    <w:basedOn w:val="a"/>
    <w:rsid w:val="00FB5A2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0">
    <w:name w:val="xl120"/>
    <w:basedOn w:val="a"/>
    <w:rsid w:val="00FB5A2C"/>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1">
    <w:name w:val="xl121"/>
    <w:basedOn w:val="a"/>
    <w:rsid w:val="00FB5A2C"/>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2">
    <w:name w:val="xl122"/>
    <w:basedOn w:val="a"/>
    <w:rsid w:val="00FB5A2C"/>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3">
    <w:name w:val="xl123"/>
    <w:basedOn w:val="a"/>
    <w:rsid w:val="00FB5A2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4">
    <w:name w:val="xl124"/>
    <w:basedOn w:val="a"/>
    <w:rsid w:val="00FB5A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125">
    <w:name w:val="xl125"/>
    <w:basedOn w:val="a"/>
    <w:rsid w:val="00FB5A2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b/>
      <w:bCs/>
      <w:color w:val="000000"/>
      <w:sz w:val="18"/>
      <w:szCs w:val="18"/>
    </w:rPr>
  </w:style>
  <w:style w:type="paragraph" w:customStyle="1" w:styleId="xl126">
    <w:name w:val="xl126"/>
    <w:basedOn w:val="a"/>
    <w:rsid w:val="00FB5A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7">
    <w:name w:val="xl127"/>
    <w:basedOn w:val="a"/>
    <w:rsid w:val="00FB5A2C"/>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28">
    <w:name w:val="xl128"/>
    <w:basedOn w:val="a"/>
    <w:rsid w:val="00FB5A2C"/>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rsid w:val="00FB5A2C"/>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0">
    <w:name w:val="xl130"/>
    <w:basedOn w:val="a"/>
    <w:rsid w:val="00FB5A2C"/>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1">
    <w:name w:val="xl131"/>
    <w:basedOn w:val="a"/>
    <w:rsid w:val="00FB5A2C"/>
    <w:pPr>
      <w:pBdr>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2">
    <w:name w:val="xl132"/>
    <w:basedOn w:val="a"/>
    <w:rsid w:val="00FB5A2C"/>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3">
    <w:name w:val="xl133"/>
    <w:basedOn w:val="a"/>
    <w:rsid w:val="00FB5A2C"/>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8"/>
      <w:szCs w:val="18"/>
    </w:rPr>
  </w:style>
  <w:style w:type="paragraph" w:customStyle="1" w:styleId="xl134">
    <w:name w:val="xl134"/>
    <w:basedOn w:val="a"/>
    <w:rsid w:val="00FB5A2C"/>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5">
    <w:name w:val="xl135"/>
    <w:basedOn w:val="a"/>
    <w:rsid w:val="00FB5A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6">
    <w:name w:val="xl136"/>
    <w:basedOn w:val="a"/>
    <w:rsid w:val="00FB5A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
    <w:rsid w:val="00FB5A2C"/>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8">
    <w:name w:val="xl138"/>
    <w:basedOn w:val="a"/>
    <w:rsid w:val="00FB5A2C"/>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9">
    <w:name w:val="xl139"/>
    <w:basedOn w:val="a"/>
    <w:rsid w:val="00FB5A2C"/>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40">
    <w:name w:val="xl140"/>
    <w:basedOn w:val="a"/>
    <w:rsid w:val="00FB5A2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1">
    <w:name w:val="xl141"/>
    <w:basedOn w:val="a"/>
    <w:rsid w:val="00FB5A2C"/>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2">
    <w:name w:val="xl142"/>
    <w:basedOn w:val="a"/>
    <w:rsid w:val="00FB5A2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3">
    <w:name w:val="xl143"/>
    <w:basedOn w:val="a"/>
    <w:rsid w:val="00FB5A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18"/>
      <w:szCs w:val="18"/>
    </w:rPr>
  </w:style>
  <w:style w:type="paragraph" w:customStyle="1" w:styleId="xl144">
    <w:name w:val="xl144"/>
    <w:basedOn w:val="a"/>
    <w:rsid w:val="00FB5A2C"/>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5">
    <w:name w:val="xl145"/>
    <w:basedOn w:val="a"/>
    <w:rsid w:val="00FB5A2C"/>
    <w:pPr>
      <w:pBdr>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6">
    <w:name w:val="xl146"/>
    <w:basedOn w:val="a"/>
    <w:rsid w:val="00FB5A2C"/>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rsid w:val="00FB5A2C"/>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rsid w:val="00FB5A2C"/>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rsid w:val="00FB5A2C"/>
    <w:pPr>
      <w:pBdr>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50">
    <w:name w:val="xl150"/>
    <w:basedOn w:val="a"/>
    <w:rsid w:val="00FB5A2C"/>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1">
    <w:name w:val="xl151"/>
    <w:basedOn w:val="a"/>
    <w:rsid w:val="00FB5A2C"/>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2">
    <w:name w:val="xl152"/>
    <w:basedOn w:val="a"/>
    <w:rsid w:val="00FB5A2C"/>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3">
    <w:name w:val="xl153"/>
    <w:basedOn w:val="a"/>
    <w:rsid w:val="00FB5A2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4">
    <w:name w:val="xl154"/>
    <w:basedOn w:val="a"/>
    <w:rsid w:val="00FB5A2C"/>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5">
    <w:name w:val="xl155"/>
    <w:basedOn w:val="a"/>
    <w:rsid w:val="00FB5A2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6">
    <w:name w:val="xl156"/>
    <w:basedOn w:val="a"/>
    <w:rsid w:val="00FB5A2C"/>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rsid w:val="00FB5A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58">
    <w:name w:val="xl158"/>
    <w:basedOn w:val="a"/>
    <w:rsid w:val="00FB5A2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b/>
      <w:bCs/>
      <w:color w:val="000000"/>
      <w:sz w:val="18"/>
      <w:szCs w:val="18"/>
    </w:rPr>
  </w:style>
  <w:style w:type="paragraph" w:customStyle="1" w:styleId="xl159">
    <w:name w:val="xl159"/>
    <w:basedOn w:val="a"/>
    <w:rsid w:val="00FB5A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18"/>
      <w:szCs w:val="18"/>
    </w:rPr>
  </w:style>
  <w:style w:type="paragraph" w:customStyle="1" w:styleId="xl160">
    <w:name w:val="xl160"/>
    <w:basedOn w:val="a"/>
    <w:rsid w:val="00FB5A2C"/>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1">
    <w:name w:val="xl161"/>
    <w:basedOn w:val="a"/>
    <w:rsid w:val="00FB5A2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rsid w:val="00FB5A2C"/>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
    <w:rsid w:val="00FB5A2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rsid w:val="00FB5A2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5">
    <w:name w:val="xl165"/>
    <w:basedOn w:val="a"/>
    <w:rsid w:val="00FB5A2C"/>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6">
    <w:name w:val="xl166"/>
    <w:basedOn w:val="a"/>
    <w:rsid w:val="00FB5A2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7">
    <w:name w:val="xl167"/>
    <w:basedOn w:val="a"/>
    <w:rsid w:val="00FB5A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68">
    <w:name w:val="xl168"/>
    <w:basedOn w:val="a"/>
    <w:rsid w:val="00FB5A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69">
    <w:name w:val="xl169"/>
    <w:basedOn w:val="a"/>
    <w:rsid w:val="00FB5A2C"/>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0">
    <w:name w:val="xl170"/>
    <w:basedOn w:val="a"/>
    <w:rsid w:val="00FB5A2C"/>
    <w:pPr>
      <w:pBdr>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1">
    <w:name w:val="xl171"/>
    <w:basedOn w:val="a"/>
    <w:rsid w:val="00FB5A2C"/>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2">
    <w:name w:val="xl172"/>
    <w:basedOn w:val="a"/>
    <w:rsid w:val="00FB5A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rsid w:val="00FB5A2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4">
    <w:name w:val="xl174"/>
    <w:basedOn w:val="a"/>
    <w:rsid w:val="00FB5A2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5">
    <w:name w:val="xl175"/>
    <w:basedOn w:val="a"/>
    <w:rsid w:val="00FB5A2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6">
    <w:name w:val="xl176"/>
    <w:basedOn w:val="a"/>
    <w:rsid w:val="00FB5A2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7">
    <w:name w:val="xl177"/>
    <w:basedOn w:val="a"/>
    <w:rsid w:val="00FB5A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18"/>
      <w:szCs w:val="18"/>
    </w:rPr>
  </w:style>
  <w:style w:type="paragraph" w:customStyle="1" w:styleId="xl178">
    <w:name w:val="xl178"/>
    <w:basedOn w:val="a"/>
    <w:rsid w:val="00FB5A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character" w:customStyle="1" w:styleId="anssni">
    <w:name w:val="ans_sni"/>
    <w:uiPriority w:val="99"/>
    <w:rsid w:val="00FB5A2C"/>
  </w:style>
  <w:style w:type="numbering" w:customStyle="1" w:styleId="2">
    <w:name w:val="Стиль2"/>
    <w:rsid w:val="00FB5A2C"/>
    <w:pPr>
      <w:numPr>
        <w:numId w:val="3"/>
      </w:numPr>
    </w:pPr>
  </w:style>
  <w:style w:type="numbering" w:customStyle="1" w:styleId="3">
    <w:name w:val="Стиль3"/>
    <w:rsid w:val="00FB5A2C"/>
    <w:pPr>
      <w:numPr>
        <w:numId w:val="4"/>
      </w:numPr>
    </w:pPr>
  </w:style>
  <w:style w:type="table" w:customStyle="1" w:styleId="1f2">
    <w:name w:val="Сетка таблицы1"/>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endnote text"/>
    <w:basedOn w:val="a"/>
    <w:link w:val="afff"/>
    <w:uiPriority w:val="99"/>
    <w:unhideWhenUsed/>
    <w:rsid w:val="00FB5A2C"/>
  </w:style>
  <w:style w:type="character" w:customStyle="1" w:styleId="afff">
    <w:name w:val="Текст концевой сноски Знак"/>
    <w:basedOn w:val="a0"/>
    <w:link w:val="affe"/>
    <w:uiPriority w:val="99"/>
    <w:rsid w:val="00FB5A2C"/>
    <w:rPr>
      <w:rFonts w:ascii="Times New Roman" w:eastAsia="Times New Roman" w:hAnsi="Times New Roman" w:cs="Times New Roman"/>
      <w:sz w:val="20"/>
      <w:szCs w:val="20"/>
      <w:lang w:eastAsia="ru-RU"/>
    </w:rPr>
  </w:style>
  <w:style w:type="character" w:styleId="afff0">
    <w:name w:val="endnote reference"/>
    <w:uiPriority w:val="99"/>
    <w:unhideWhenUsed/>
    <w:rsid w:val="00FB5A2C"/>
    <w:rPr>
      <w:vertAlign w:val="superscript"/>
    </w:rPr>
  </w:style>
  <w:style w:type="paragraph" w:styleId="afff1">
    <w:name w:val="footnote text"/>
    <w:basedOn w:val="a"/>
    <w:link w:val="afff2"/>
    <w:uiPriority w:val="99"/>
    <w:unhideWhenUsed/>
    <w:rsid w:val="00FB5A2C"/>
  </w:style>
  <w:style w:type="character" w:customStyle="1" w:styleId="afff2">
    <w:name w:val="Текст сноски Знак"/>
    <w:basedOn w:val="a0"/>
    <w:link w:val="afff1"/>
    <w:uiPriority w:val="99"/>
    <w:rsid w:val="00FB5A2C"/>
    <w:rPr>
      <w:rFonts w:ascii="Times New Roman" w:eastAsia="Times New Roman" w:hAnsi="Times New Roman" w:cs="Times New Roman"/>
      <w:sz w:val="20"/>
      <w:szCs w:val="20"/>
      <w:lang w:eastAsia="ru-RU"/>
    </w:rPr>
  </w:style>
  <w:style w:type="character" w:styleId="afff3">
    <w:name w:val="footnote reference"/>
    <w:uiPriority w:val="99"/>
    <w:unhideWhenUsed/>
    <w:rsid w:val="00FB5A2C"/>
    <w:rPr>
      <w:vertAlign w:val="superscript"/>
    </w:rPr>
  </w:style>
  <w:style w:type="character" w:customStyle="1" w:styleId="remarkable-pre-marked">
    <w:name w:val="remarkable-pre-marked"/>
    <w:rsid w:val="00FB5A2C"/>
  </w:style>
  <w:style w:type="character" w:customStyle="1" w:styleId="apple-converted-space">
    <w:name w:val="apple-converted-space"/>
    <w:rsid w:val="00FB5A2C"/>
  </w:style>
  <w:style w:type="paragraph" w:customStyle="1" w:styleId="tekstob">
    <w:name w:val="tekstob"/>
    <w:basedOn w:val="a"/>
    <w:uiPriority w:val="99"/>
    <w:rsid w:val="00FB5A2C"/>
    <w:pPr>
      <w:spacing w:before="100" w:beforeAutospacing="1" w:after="100" w:afterAutospacing="1"/>
    </w:pPr>
    <w:rPr>
      <w:sz w:val="24"/>
      <w:szCs w:val="24"/>
    </w:rPr>
  </w:style>
  <w:style w:type="paragraph" w:customStyle="1" w:styleId="tekstvlev">
    <w:name w:val="tekstvlev"/>
    <w:basedOn w:val="a"/>
    <w:uiPriority w:val="99"/>
    <w:rsid w:val="00FB5A2C"/>
    <w:pPr>
      <w:spacing w:before="100" w:beforeAutospacing="1" w:after="100" w:afterAutospacing="1"/>
    </w:pPr>
    <w:rPr>
      <w:sz w:val="24"/>
      <w:szCs w:val="24"/>
    </w:rPr>
  </w:style>
  <w:style w:type="paragraph" w:customStyle="1" w:styleId="afff4">
    <w:name w:val="Знак"/>
    <w:basedOn w:val="a"/>
    <w:rsid w:val="00FB5A2C"/>
    <w:pPr>
      <w:spacing w:before="100" w:beforeAutospacing="1" w:after="100" w:afterAutospacing="1"/>
    </w:pPr>
    <w:rPr>
      <w:rFonts w:ascii="Tahoma" w:hAnsi="Tahoma"/>
      <w:lang w:val="en-US" w:eastAsia="en-US"/>
    </w:rPr>
  </w:style>
  <w:style w:type="paragraph" w:styleId="afff5">
    <w:name w:val="Revision"/>
    <w:hidden/>
    <w:uiPriority w:val="99"/>
    <w:rsid w:val="00FB5A2C"/>
    <w:pPr>
      <w:spacing w:after="0" w:line="240" w:lineRule="auto"/>
    </w:pPr>
    <w:rPr>
      <w:rFonts w:ascii="Times New Roman" w:eastAsia="Times New Roman" w:hAnsi="Times New Roman" w:cs="Times New Roman"/>
      <w:sz w:val="20"/>
      <w:szCs w:val="20"/>
      <w:lang w:eastAsia="ru-RU"/>
    </w:rPr>
  </w:style>
  <w:style w:type="character" w:customStyle="1" w:styleId="1f3">
    <w:name w:val="Цитата Знак1"/>
    <w:uiPriority w:val="29"/>
    <w:rsid w:val="00FB5A2C"/>
    <w:rPr>
      <w:rFonts w:ascii="Times New Roman" w:eastAsia="Times New Roman" w:hAnsi="Times New Roman" w:cs="Times New Roman"/>
      <w:i/>
      <w:iCs/>
      <w:color w:val="000000"/>
      <w:sz w:val="20"/>
      <w:szCs w:val="20"/>
      <w:lang w:eastAsia="ru-RU"/>
    </w:rPr>
  </w:style>
  <w:style w:type="paragraph" w:styleId="2b">
    <w:name w:val="Quote"/>
    <w:basedOn w:val="a"/>
    <w:next w:val="a"/>
    <w:link w:val="211"/>
    <w:uiPriority w:val="29"/>
    <w:qFormat/>
    <w:rsid w:val="00FB5A2C"/>
    <w:rPr>
      <w:i/>
      <w:iCs/>
      <w:color w:val="000000"/>
    </w:rPr>
  </w:style>
  <w:style w:type="character" w:customStyle="1" w:styleId="211">
    <w:name w:val="Цитата 2 Знак1"/>
    <w:basedOn w:val="a0"/>
    <w:link w:val="2b"/>
    <w:uiPriority w:val="29"/>
    <w:rsid w:val="00FB5A2C"/>
    <w:rPr>
      <w:rFonts w:ascii="Times New Roman" w:eastAsia="Times New Roman" w:hAnsi="Times New Roman" w:cs="Times New Roman"/>
      <w:i/>
      <w:iCs/>
      <w:color w:val="000000"/>
      <w:sz w:val="20"/>
      <w:szCs w:val="20"/>
      <w:lang w:eastAsia="ru-RU"/>
    </w:rPr>
  </w:style>
  <w:style w:type="paragraph" w:styleId="afff6">
    <w:name w:val="Intense Quote"/>
    <w:basedOn w:val="a"/>
    <w:next w:val="a"/>
    <w:link w:val="1f4"/>
    <w:uiPriority w:val="30"/>
    <w:qFormat/>
    <w:rsid w:val="00FB5A2C"/>
    <w:pPr>
      <w:pBdr>
        <w:bottom w:val="single" w:sz="4" w:space="4" w:color="4F81BD"/>
      </w:pBdr>
      <w:spacing w:before="200" w:after="280"/>
      <w:ind w:left="936" w:right="936"/>
    </w:pPr>
    <w:rPr>
      <w:b/>
      <w:bCs/>
      <w:i/>
      <w:iCs/>
      <w:color w:val="4F81BD"/>
    </w:rPr>
  </w:style>
  <w:style w:type="character" w:customStyle="1" w:styleId="1f4">
    <w:name w:val="Выделенная цитата Знак1"/>
    <w:basedOn w:val="a0"/>
    <w:link w:val="afff6"/>
    <w:uiPriority w:val="30"/>
    <w:rsid w:val="00FB5A2C"/>
    <w:rPr>
      <w:rFonts w:ascii="Times New Roman" w:eastAsia="Times New Roman" w:hAnsi="Times New Roman" w:cs="Times New Roman"/>
      <w:b/>
      <w:bCs/>
      <w:i/>
      <w:iCs/>
      <w:color w:val="4F81BD"/>
      <w:sz w:val="20"/>
      <w:szCs w:val="20"/>
      <w:lang w:eastAsia="ru-RU"/>
    </w:rPr>
  </w:style>
  <w:style w:type="character" w:styleId="afff7">
    <w:name w:val="Subtle Emphasis"/>
    <w:uiPriority w:val="19"/>
    <w:qFormat/>
    <w:rsid w:val="00FB5A2C"/>
    <w:rPr>
      <w:i/>
      <w:iCs/>
      <w:color w:val="808080"/>
    </w:rPr>
  </w:style>
  <w:style w:type="character" w:styleId="afff8">
    <w:name w:val="Intense Emphasis"/>
    <w:uiPriority w:val="21"/>
    <w:qFormat/>
    <w:rsid w:val="00FB5A2C"/>
    <w:rPr>
      <w:b/>
      <w:bCs/>
      <w:i/>
      <w:iCs/>
      <w:color w:val="4F81BD"/>
    </w:rPr>
  </w:style>
  <w:style w:type="character" w:styleId="afff9">
    <w:name w:val="Subtle Reference"/>
    <w:uiPriority w:val="31"/>
    <w:qFormat/>
    <w:rsid w:val="00FB5A2C"/>
    <w:rPr>
      <w:smallCaps/>
      <w:color w:val="C0504D"/>
      <w:u w:val="single"/>
    </w:rPr>
  </w:style>
  <w:style w:type="character" w:styleId="afffa">
    <w:name w:val="Intense Reference"/>
    <w:uiPriority w:val="32"/>
    <w:qFormat/>
    <w:rsid w:val="00FB5A2C"/>
    <w:rPr>
      <w:b/>
      <w:bCs/>
      <w:smallCaps/>
      <w:color w:val="C0504D"/>
      <w:spacing w:val="5"/>
      <w:u w:val="single"/>
    </w:rPr>
  </w:style>
  <w:style w:type="character" w:styleId="afffb">
    <w:name w:val="Book Title"/>
    <w:uiPriority w:val="33"/>
    <w:qFormat/>
    <w:rsid w:val="00FB5A2C"/>
    <w:rPr>
      <w:b/>
      <w:bCs/>
      <w:smallCaps/>
      <w:spacing w:val="5"/>
    </w:rPr>
  </w:style>
  <w:style w:type="paragraph" w:styleId="afffc">
    <w:name w:val="TOC Heading"/>
    <w:basedOn w:val="1"/>
    <w:next w:val="a"/>
    <w:uiPriority w:val="39"/>
    <w:qFormat/>
    <w:rsid w:val="00FB5A2C"/>
    <w:pPr>
      <w:jc w:val="both"/>
      <w:outlineLvl w:val="9"/>
    </w:pPr>
    <w:rPr>
      <w:rFonts w:ascii="Cambria" w:eastAsia="Times New Roman" w:hAnsi="Cambria" w:cs="Times New Roman"/>
      <w:color w:val="365F91"/>
    </w:rPr>
  </w:style>
  <w:style w:type="numbering" w:customStyle="1" w:styleId="111">
    <w:name w:val="Нет списка111"/>
    <w:next w:val="a2"/>
    <w:uiPriority w:val="99"/>
    <w:semiHidden/>
    <w:unhideWhenUsed/>
    <w:rsid w:val="00FB5A2C"/>
  </w:style>
  <w:style w:type="character" w:styleId="afffd">
    <w:name w:val="Placeholder Text"/>
    <w:uiPriority w:val="99"/>
    <w:semiHidden/>
    <w:rsid w:val="00FB5A2C"/>
    <w:rPr>
      <w:color w:val="808080"/>
    </w:rPr>
  </w:style>
  <w:style w:type="paragraph" w:customStyle="1" w:styleId="2c">
    <w:name w:val="Знак2"/>
    <w:basedOn w:val="a"/>
    <w:rsid w:val="00FB5A2C"/>
    <w:pPr>
      <w:spacing w:after="160" w:line="240" w:lineRule="exact"/>
    </w:pPr>
    <w:rPr>
      <w:rFonts w:ascii="Verdana" w:hAnsi="Verdana"/>
      <w:lang w:val="en-US" w:eastAsia="en-US"/>
    </w:rPr>
  </w:style>
  <w:style w:type="character" w:styleId="afffe">
    <w:name w:val="page number"/>
    <w:rsid w:val="00FB5A2C"/>
  </w:style>
  <w:style w:type="character" w:customStyle="1" w:styleId="ListParagraphChar">
    <w:name w:val="List Paragraph Char"/>
    <w:locked/>
    <w:rsid w:val="00FB5A2C"/>
    <w:rPr>
      <w:rFonts w:ascii="Calibri" w:hAnsi="Calibri"/>
    </w:rPr>
  </w:style>
  <w:style w:type="paragraph" w:customStyle="1" w:styleId="affff">
    <w:name w:val="_Текст"/>
    <w:basedOn w:val="a"/>
    <w:rsid w:val="00FB5A2C"/>
    <w:pPr>
      <w:ind w:right="454" w:firstLine="720"/>
      <w:jc w:val="both"/>
    </w:pPr>
    <w:rPr>
      <w:sz w:val="28"/>
    </w:rPr>
  </w:style>
  <w:style w:type="paragraph" w:customStyle="1" w:styleId="2d">
    <w:name w:val="Абзац списка2"/>
    <w:basedOn w:val="a"/>
    <w:rsid w:val="00FB5A2C"/>
    <w:pPr>
      <w:ind w:left="720"/>
    </w:pPr>
    <w:rPr>
      <w:rFonts w:ascii="Calibri" w:hAnsi="Calibri"/>
      <w:sz w:val="22"/>
      <w:szCs w:val="22"/>
      <w:lang w:eastAsia="en-US"/>
    </w:rPr>
  </w:style>
  <w:style w:type="numbering" w:customStyle="1" w:styleId="1111">
    <w:name w:val="Нет списка1111"/>
    <w:next w:val="a2"/>
    <w:uiPriority w:val="99"/>
    <w:semiHidden/>
    <w:unhideWhenUsed/>
    <w:rsid w:val="00FB5A2C"/>
  </w:style>
  <w:style w:type="numbering" w:customStyle="1" w:styleId="212">
    <w:name w:val="Нет списка21"/>
    <w:next w:val="a2"/>
    <w:uiPriority w:val="99"/>
    <w:semiHidden/>
    <w:unhideWhenUsed/>
    <w:rsid w:val="00FB5A2C"/>
  </w:style>
  <w:style w:type="paragraph" w:customStyle="1" w:styleId="37">
    <w:name w:val="Знак3"/>
    <w:basedOn w:val="a"/>
    <w:rsid w:val="00FB5A2C"/>
    <w:pPr>
      <w:widowControl w:val="0"/>
      <w:autoSpaceDE w:val="0"/>
      <w:autoSpaceDN w:val="0"/>
      <w:adjustRightInd w:val="0"/>
      <w:spacing w:after="160" w:line="240" w:lineRule="exact"/>
    </w:pPr>
    <w:rPr>
      <w:rFonts w:ascii="Verdana" w:hAnsi="Verdana"/>
      <w:lang w:val="en-US" w:eastAsia="en-US"/>
    </w:rPr>
  </w:style>
  <w:style w:type="table" w:customStyle="1" w:styleId="2e">
    <w:name w:val="Сетка таблицы2"/>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Знак1"/>
    <w:basedOn w:val="a"/>
    <w:rsid w:val="00FB5A2C"/>
    <w:pPr>
      <w:widowControl w:val="0"/>
      <w:autoSpaceDE w:val="0"/>
      <w:autoSpaceDN w:val="0"/>
      <w:adjustRightInd w:val="0"/>
      <w:spacing w:after="160" w:line="240" w:lineRule="exact"/>
    </w:pPr>
    <w:rPr>
      <w:rFonts w:ascii="Verdana" w:hAnsi="Verdana"/>
      <w:lang w:val="en-US" w:eastAsia="en-US"/>
    </w:rPr>
  </w:style>
  <w:style w:type="table" w:styleId="-3">
    <w:name w:val="Light Shading Accent 3"/>
    <w:basedOn w:val="a1"/>
    <w:uiPriority w:val="60"/>
    <w:rsid w:val="00FB5A2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FB5A2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B5A2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B5A2C"/>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B5A2C"/>
    <w:pPr>
      <w:shd w:val="clear" w:color="auto" w:fill="FFFFFF"/>
      <w:spacing w:line="0" w:lineRule="atLeast"/>
      <w:ind w:hanging="360"/>
    </w:pPr>
    <w:rPr>
      <w:color w:val="000000"/>
      <w:sz w:val="18"/>
      <w:szCs w:val="18"/>
    </w:rPr>
  </w:style>
  <w:style w:type="character" w:customStyle="1" w:styleId="44">
    <w:name w:val="Основной текст (4)"/>
    <w:rsid w:val="00FB5A2C"/>
    <w:rPr>
      <w:rFonts w:ascii="Times New Roman" w:eastAsia="Times New Roman" w:hAnsi="Times New Roman" w:cs="Times New Roman"/>
      <w:b w:val="0"/>
      <w:bCs w:val="0"/>
      <w:i w:val="0"/>
      <w:iCs w:val="0"/>
      <w:smallCaps w:val="0"/>
      <w:strike w:val="0"/>
      <w:spacing w:val="0"/>
      <w:sz w:val="18"/>
      <w:szCs w:val="18"/>
    </w:rPr>
  </w:style>
  <w:style w:type="character" w:customStyle="1" w:styleId="45">
    <w:name w:val="Основной текст (4)_"/>
    <w:rsid w:val="00FB5A2C"/>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B5A2C"/>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B5A2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B5A2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B5A2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B5A2C"/>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B5A2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B5A2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B5A2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B5A2C"/>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9">
    <w:name w:val="Нет списка3"/>
    <w:next w:val="a2"/>
    <w:uiPriority w:val="99"/>
    <w:semiHidden/>
    <w:unhideWhenUsed/>
    <w:rsid w:val="00FB5A2C"/>
  </w:style>
  <w:style w:type="table" w:customStyle="1" w:styleId="83">
    <w:name w:val="Сетка таблицы8"/>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1"/>
    <w:next w:val="a2"/>
    <w:uiPriority w:val="99"/>
    <w:semiHidden/>
    <w:unhideWhenUsed/>
    <w:rsid w:val="00FB5A2C"/>
  </w:style>
  <w:style w:type="numbering" w:customStyle="1" w:styleId="2110">
    <w:name w:val="Нет списка211"/>
    <w:next w:val="a2"/>
    <w:uiPriority w:val="99"/>
    <w:semiHidden/>
    <w:unhideWhenUsed/>
    <w:rsid w:val="00FB5A2C"/>
  </w:style>
  <w:style w:type="table" w:customStyle="1" w:styleId="112">
    <w:name w:val="Сетка таблицы11"/>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FB5A2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FB5A2C"/>
  </w:style>
  <w:style w:type="table" w:customStyle="1" w:styleId="92">
    <w:name w:val="Сетка таблицы9"/>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FB5A2C"/>
  </w:style>
  <w:style w:type="numbering" w:customStyle="1" w:styleId="221">
    <w:name w:val="Нет списка22"/>
    <w:next w:val="a2"/>
    <w:uiPriority w:val="99"/>
    <w:semiHidden/>
    <w:unhideWhenUsed/>
    <w:rsid w:val="00FB5A2C"/>
  </w:style>
  <w:style w:type="table" w:customStyle="1" w:styleId="122">
    <w:name w:val="Сетка таблицы12"/>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FB5A2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FB5A2C"/>
  </w:style>
  <w:style w:type="table" w:customStyle="1" w:styleId="100">
    <w:name w:val="Сетка таблицы10"/>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FB5A2C"/>
  </w:style>
  <w:style w:type="numbering" w:customStyle="1" w:styleId="231">
    <w:name w:val="Нет списка23"/>
    <w:next w:val="a2"/>
    <w:uiPriority w:val="99"/>
    <w:semiHidden/>
    <w:unhideWhenUsed/>
    <w:rsid w:val="00FB5A2C"/>
  </w:style>
  <w:style w:type="table" w:customStyle="1" w:styleId="132">
    <w:name w:val="Сетка таблицы13"/>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FB5A2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0">
    <w:name w:val="Цветовое выделение"/>
    <w:uiPriority w:val="99"/>
    <w:rsid w:val="00FB5A2C"/>
    <w:rPr>
      <w:b/>
      <w:color w:val="26282F"/>
    </w:rPr>
  </w:style>
  <w:style w:type="character" w:customStyle="1" w:styleId="affff1">
    <w:name w:val="Гипертекстовая ссылка"/>
    <w:uiPriority w:val="99"/>
    <w:rsid w:val="00FB5A2C"/>
    <w:rPr>
      <w:rFonts w:cs="Times New Roman"/>
      <w:b w:val="0"/>
      <w:color w:val="106BBE"/>
    </w:rPr>
  </w:style>
  <w:style w:type="paragraph" w:customStyle="1" w:styleId="affff2">
    <w:name w:val="Нормальный (таблица)"/>
    <w:basedOn w:val="a"/>
    <w:next w:val="a"/>
    <w:uiPriority w:val="99"/>
    <w:rsid w:val="00FB5A2C"/>
    <w:pPr>
      <w:widowControl w:val="0"/>
      <w:autoSpaceDE w:val="0"/>
      <w:autoSpaceDN w:val="0"/>
      <w:adjustRightInd w:val="0"/>
      <w:jc w:val="both"/>
    </w:pPr>
    <w:rPr>
      <w:rFonts w:ascii="Arial" w:hAnsi="Arial" w:cs="Arial"/>
      <w:sz w:val="24"/>
      <w:szCs w:val="24"/>
    </w:rPr>
  </w:style>
  <w:style w:type="paragraph" w:customStyle="1" w:styleId="affff3">
    <w:name w:val="Прижатый влево"/>
    <w:basedOn w:val="a"/>
    <w:next w:val="a"/>
    <w:uiPriority w:val="99"/>
    <w:rsid w:val="00FB5A2C"/>
    <w:pPr>
      <w:widowControl w:val="0"/>
      <w:autoSpaceDE w:val="0"/>
      <w:autoSpaceDN w:val="0"/>
      <w:adjustRightInd w:val="0"/>
    </w:pPr>
    <w:rPr>
      <w:rFonts w:ascii="Arial" w:hAnsi="Arial" w:cs="Arial"/>
      <w:sz w:val="24"/>
      <w:szCs w:val="24"/>
    </w:rPr>
  </w:style>
  <w:style w:type="paragraph" w:customStyle="1" w:styleId="affff4">
    <w:name w:val="текст в таблице"/>
    <w:basedOn w:val="a"/>
    <w:link w:val="affff5"/>
    <w:qFormat/>
    <w:rsid w:val="00FB5A2C"/>
    <w:pPr>
      <w:jc w:val="both"/>
    </w:pPr>
    <w:rPr>
      <w:rFonts w:eastAsia="Cambria"/>
    </w:rPr>
  </w:style>
  <w:style w:type="character" w:customStyle="1" w:styleId="affff5">
    <w:name w:val="текст в таблице Знак"/>
    <w:link w:val="affff4"/>
    <w:rsid w:val="00FB5A2C"/>
    <w:rPr>
      <w:rFonts w:ascii="Times New Roman" w:eastAsia="Cambria" w:hAnsi="Times New Roman" w:cs="Times New Roman"/>
      <w:sz w:val="20"/>
      <w:szCs w:val="20"/>
      <w:lang w:eastAsia="ru-RU"/>
    </w:rPr>
  </w:style>
  <w:style w:type="paragraph" w:customStyle="1" w:styleId="ConsPlusTitle">
    <w:name w:val="ConsPlusTitle"/>
    <w:uiPriority w:val="99"/>
    <w:rsid w:val="00FB5A2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numbering" w:customStyle="1" w:styleId="64">
    <w:name w:val="Нет списка6"/>
    <w:next w:val="a2"/>
    <w:uiPriority w:val="99"/>
    <w:semiHidden/>
    <w:unhideWhenUsed/>
    <w:rsid w:val="00FB5A2C"/>
  </w:style>
  <w:style w:type="numbering" w:customStyle="1" w:styleId="150">
    <w:name w:val="Нет списка15"/>
    <w:next w:val="a2"/>
    <w:uiPriority w:val="99"/>
    <w:semiHidden/>
    <w:unhideWhenUsed/>
    <w:rsid w:val="00FB5A2C"/>
  </w:style>
  <w:style w:type="table" w:customStyle="1" w:styleId="142">
    <w:name w:val="Сетка таблицы14"/>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6">
    <w:name w:val="Обычный НИОКР Знак"/>
    <w:basedOn w:val="a"/>
    <w:uiPriority w:val="99"/>
    <w:rsid w:val="00FB5A2C"/>
    <w:pPr>
      <w:spacing w:after="160" w:line="240" w:lineRule="exact"/>
    </w:pPr>
    <w:rPr>
      <w:rFonts w:ascii="Verdana" w:hAnsi="Verdana"/>
      <w:sz w:val="24"/>
      <w:szCs w:val="24"/>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B5A2C"/>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B5A2C"/>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B5A2C"/>
    <w:rPr>
      <w:rFonts w:ascii="Cambria" w:eastAsia="Times New Roman" w:hAnsi="Cambria" w:cs="Times New Roman"/>
      <w:i/>
      <w:iCs/>
      <w:color w:val="365F91"/>
    </w:rPr>
  </w:style>
  <w:style w:type="numbering" w:customStyle="1" w:styleId="1120">
    <w:name w:val="Нет списка112"/>
    <w:next w:val="a2"/>
    <w:uiPriority w:val="99"/>
    <w:semiHidden/>
    <w:unhideWhenUsed/>
    <w:rsid w:val="00FB5A2C"/>
  </w:style>
  <w:style w:type="numbering" w:customStyle="1" w:styleId="241">
    <w:name w:val="Нет списка24"/>
    <w:next w:val="a2"/>
    <w:uiPriority w:val="99"/>
    <w:semiHidden/>
    <w:unhideWhenUsed/>
    <w:rsid w:val="00FB5A2C"/>
  </w:style>
  <w:style w:type="numbering" w:customStyle="1" w:styleId="311">
    <w:name w:val="Нет списка31"/>
    <w:next w:val="a2"/>
    <w:uiPriority w:val="99"/>
    <w:semiHidden/>
    <w:unhideWhenUsed/>
    <w:rsid w:val="00FB5A2C"/>
  </w:style>
  <w:style w:type="numbering" w:customStyle="1" w:styleId="1211">
    <w:name w:val="Нет списка1211"/>
    <w:next w:val="a2"/>
    <w:uiPriority w:val="99"/>
    <w:semiHidden/>
    <w:unhideWhenUsed/>
    <w:rsid w:val="00FB5A2C"/>
  </w:style>
  <w:style w:type="numbering" w:customStyle="1" w:styleId="2111">
    <w:name w:val="Нет списка2111"/>
    <w:next w:val="a2"/>
    <w:uiPriority w:val="99"/>
    <w:semiHidden/>
    <w:unhideWhenUsed/>
    <w:rsid w:val="00FB5A2C"/>
  </w:style>
  <w:style w:type="numbering" w:customStyle="1" w:styleId="412">
    <w:name w:val="Нет списка41"/>
    <w:next w:val="a2"/>
    <w:uiPriority w:val="99"/>
    <w:semiHidden/>
    <w:unhideWhenUsed/>
    <w:rsid w:val="00FB5A2C"/>
  </w:style>
  <w:style w:type="numbering" w:customStyle="1" w:styleId="1310">
    <w:name w:val="Нет списка131"/>
    <w:next w:val="a2"/>
    <w:uiPriority w:val="99"/>
    <w:semiHidden/>
    <w:unhideWhenUsed/>
    <w:rsid w:val="00FB5A2C"/>
  </w:style>
  <w:style w:type="numbering" w:customStyle="1" w:styleId="2210">
    <w:name w:val="Нет списка221"/>
    <w:next w:val="a2"/>
    <w:uiPriority w:val="99"/>
    <w:semiHidden/>
    <w:unhideWhenUsed/>
    <w:rsid w:val="00FB5A2C"/>
  </w:style>
  <w:style w:type="numbering" w:customStyle="1" w:styleId="511">
    <w:name w:val="Нет списка51"/>
    <w:next w:val="a2"/>
    <w:uiPriority w:val="99"/>
    <w:semiHidden/>
    <w:unhideWhenUsed/>
    <w:rsid w:val="00FB5A2C"/>
  </w:style>
  <w:style w:type="numbering" w:customStyle="1" w:styleId="1410">
    <w:name w:val="Нет списка141"/>
    <w:next w:val="a2"/>
    <w:uiPriority w:val="99"/>
    <w:semiHidden/>
    <w:unhideWhenUsed/>
    <w:rsid w:val="00FB5A2C"/>
  </w:style>
  <w:style w:type="numbering" w:customStyle="1" w:styleId="2310">
    <w:name w:val="Нет списка231"/>
    <w:next w:val="a2"/>
    <w:uiPriority w:val="99"/>
    <w:semiHidden/>
    <w:unhideWhenUsed/>
    <w:rsid w:val="00FB5A2C"/>
  </w:style>
  <w:style w:type="paragraph" w:styleId="affff7">
    <w:name w:val="List"/>
    <w:basedOn w:val="a"/>
    <w:rsid w:val="00FB5A2C"/>
    <w:pPr>
      <w:ind w:left="283" w:hanging="283"/>
    </w:pPr>
    <w:rPr>
      <w:sz w:val="24"/>
      <w:szCs w:val="24"/>
    </w:rPr>
  </w:style>
  <w:style w:type="paragraph" w:styleId="2f">
    <w:name w:val="List 2"/>
    <w:basedOn w:val="a"/>
    <w:rsid w:val="00FB5A2C"/>
    <w:pPr>
      <w:ind w:left="566" w:hanging="283"/>
    </w:pPr>
    <w:rPr>
      <w:sz w:val="24"/>
      <w:szCs w:val="24"/>
    </w:rPr>
  </w:style>
  <w:style w:type="paragraph" w:styleId="affff8">
    <w:name w:val="Body Text First Indent"/>
    <w:basedOn w:val="af2"/>
    <w:link w:val="affff9"/>
    <w:rsid w:val="00FB5A2C"/>
    <w:pPr>
      <w:spacing w:after="120"/>
      <w:ind w:firstLine="210"/>
      <w:jc w:val="left"/>
    </w:pPr>
    <w:rPr>
      <w:sz w:val="24"/>
      <w:szCs w:val="24"/>
    </w:rPr>
  </w:style>
  <w:style w:type="character" w:customStyle="1" w:styleId="affff9">
    <w:name w:val="Красная строка Знак"/>
    <w:basedOn w:val="af3"/>
    <w:link w:val="affff8"/>
    <w:rsid w:val="00FB5A2C"/>
    <w:rPr>
      <w:rFonts w:ascii="Times New Roman" w:eastAsia="Times New Roman" w:hAnsi="Times New Roman" w:cs="Times New Roman"/>
      <w:sz w:val="24"/>
      <w:szCs w:val="24"/>
      <w:lang w:eastAsia="ru-RU"/>
    </w:rPr>
  </w:style>
  <w:style w:type="character" w:customStyle="1" w:styleId="FontStyle15">
    <w:name w:val="Font Style15"/>
    <w:rsid w:val="00FB5A2C"/>
    <w:rPr>
      <w:rFonts w:ascii="Times New Roman" w:hAnsi="Times New Roman" w:cs="Times New Roman" w:hint="default"/>
      <w:sz w:val="22"/>
      <w:szCs w:val="22"/>
    </w:rPr>
  </w:style>
  <w:style w:type="numbering" w:customStyle="1" w:styleId="74">
    <w:name w:val="Нет списка7"/>
    <w:next w:val="a2"/>
    <w:uiPriority w:val="99"/>
    <w:semiHidden/>
    <w:unhideWhenUsed/>
    <w:rsid w:val="00FB5A2C"/>
  </w:style>
  <w:style w:type="numbering" w:customStyle="1" w:styleId="160">
    <w:name w:val="Нет списка16"/>
    <w:next w:val="a2"/>
    <w:uiPriority w:val="99"/>
    <w:semiHidden/>
    <w:unhideWhenUsed/>
    <w:rsid w:val="00FB5A2C"/>
  </w:style>
  <w:style w:type="table" w:customStyle="1" w:styleId="151">
    <w:name w:val="Сетка таблицы15"/>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FB5A2C"/>
    <w:pPr>
      <w:numPr>
        <w:numId w:val="5"/>
      </w:numPr>
    </w:pPr>
  </w:style>
  <w:style w:type="numbering" w:customStyle="1" w:styleId="21">
    <w:name w:val="Стиль21"/>
    <w:rsid w:val="00FB5A2C"/>
    <w:pPr>
      <w:numPr>
        <w:numId w:val="6"/>
      </w:numPr>
    </w:pPr>
  </w:style>
  <w:style w:type="numbering" w:customStyle="1" w:styleId="31">
    <w:name w:val="Стиль31"/>
    <w:rsid w:val="00FB5A2C"/>
    <w:pPr>
      <w:numPr>
        <w:numId w:val="7"/>
      </w:numPr>
    </w:pPr>
  </w:style>
  <w:style w:type="numbering" w:customStyle="1" w:styleId="1130">
    <w:name w:val="Нет списка113"/>
    <w:next w:val="a2"/>
    <w:uiPriority w:val="99"/>
    <w:semiHidden/>
    <w:unhideWhenUsed/>
    <w:rsid w:val="00FB5A2C"/>
  </w:style>
  <w:style w:type="numbering" w:customStyle="1" w:styleId="251">
    <w:name w:val="Нет списка25"/>
    <w:next w:val="a2"/>
    <w:uiPriority w:val="99"/>
    <w:semiHidden/>
    <w:unhideWhenUsed/>
    <w:rsid w:val="00FB5A2C"/>
  </w:style>
  <w:style w:type="numbering" w:customStyle="1" w:styleId="321">
    <w:name w:val="Нет списка32"/>
    <w:next w:val="a2"/>
    <w:uiPriority w:val="99"/>
    <w:semiHidden/>
    <w:unhideWhenUsed/>
    <w:rsid w:val="00FB5A2C"/>
  </w:style>
  <w:style w:type="numbering" w:customStyle="1" w:styleId="1220">
    <w:name w:val="Нет списка122"/>
    <w:next w:val="a2"/>
    <w:uiPriority w:val="99"/>
    <w:semiHidden/>
    <w:unhideWhenUsed/>
    <w:rsid w:val="00FB5A2C"/>
  </w:style>
  <w:style w:type="numbering" w:customStyle="1" w:styleId="2120">
    <w:name w:val="Нет списка212"/>
    <w:next w:val="a2"/>
    <w:uiPriority w:val="99"/>
    <w:semiHidden/>
    <w:unhideWhenUsed/>
    <w:rsid w:val="00FB5A2C"/>
  </w:style>
  <w:style w:type="numbering" w:customStyle="1" w:styleId="421">
    <w:name w:val="Нет списка42"/>
    <w:next w:val="a2"/>
    <w:uiPriority w:val="99"/>
    <w:semiHidden/>
    <w:unhideWhenUsed/>
    <w:rsid w:val="00FB5A2C"/>
  </w:style>
  <w:style w:type="numbering" w:customStyle="1" w:styleId="1320">
    <w:name w:val="Нет списка132"/>
    <w:next w:val="a2"/>
    <w:uiPriority w:val="99"/>
    <w:semiHidden/>
    <w:unhideWhenUsed/>
    <w:rsid w:val="00FB5A2C"/>
  </w:style>
  <w:style w:type="numbering" w:customStyle="1" w:styleId="2220">
    <w:name w:val="Нет списка222"/>
    <w:next w:val="a2"/>
    <w:uiPriority w:val="99"/>
    <w:semiHidden/>
    <w:unhideWhenUsed/>
    <w:rsid w:val="00FB5A2C"/>
  </w:style>
  <w:style w:type="numbering" w:customStyle="1" w:styleId="521">
    <w:name w:val="Нет списка52"/>
    <w:next w:val="a2"/>
    <w:uiPriority w:val="99"/>
    <w:semiHidden/>
    <w:unhideWhenUsed/>
    <w:rsid w:val="00FB5A2C"/>
  </w:style>
  <w:style w:type="numbering" w:customStyle="1" w:styleId="1420">
    <w:name w:val="Нет списка142"/>
    <w:next w:val="a2"/>
    <w:uiPriority w:val="99"/>
    <w:semiHidden/>
    <w:unhideWhenUsed/>
    <w:rsid w:val="00FB5A2C"/>
  </w:style>
  <w:style w:type="numbering" w:customStyle="1" w:styleId="2320">
    <w:name w:val="Нет списка232"/>
    <w:next w:val="a2"/>
    <w:uiPriority w:val="99"/>
    <w:semiHidden/>
    <w:unhideWhenUsed/>
    <w:rsid w:val="00FB5A2C"/>
  </w:style>
  <w:style w:type="numbering" w:customStyle="1" w:styleId="84">
    <w:name w:val="Нет списка8"/>
    <w:next w:val="a2"/>
    <w:uiPriority w:val="99"/>
    <w:semiHidden/>
    <w:unhideWhenUsed/>
    <w:rsid w:val="00FB5A2C"/>
  </w:style>
  <w:style w:type="numbering" w:customStyle="1" w:styleId="170">
    <w:name w:val="Нет списка17"/>
    <w:next w:val="a2"/>
    <w:uiPriority w:val="99"/>
    <w:semiHidden/>
    <w:unhideWhenUsed/>
    <w:rsid w:val="00FB5A2C"/>
  </w:style>
  <w:style w:type="numbering" w:customStyle="1" w:styleId="93">
    <w:name w:val="Нет списка9"/>
    <w:next w:val="a2"/>
    <w:uiPriority w:val="99"/>
    <w:semiHidden/>
    <w:unhideWhenUsed/>
    <w:rsid w:val="00FB5A2C"/>
  </w:style>
  <w:style w:type="numbering" w:customStyle="1" w:styleId="181">
    <w:name w:val="Нет списка18"/>
    <w:next w:val="a2"/>
    <w:uiPriority w:val="99"/>
    <w:semiHidden/>
    <w:unhideWhenUsed/>
    <w:rsid w:val="00FB5A2C"/>
  </w:style>
  <w:style w:type="numbering" w:customStyle="1" w:styleId="114">
    <w:name w:val="Нет списка114"/>
    <w:next w:val="a2"/>
    <w:uiPriority w:val="99"/>
    <w:semiHidden/>
    <w:unhideWhenUsed/>
    <w:rsid w:val="00FB5A2C"/>
  </w:style>
  <w:style w:type="numbering" w:customStyle="1" w:styleId="261">
    <w:name w:val="Нет списка26"/>
    <w:next w:val="a2"/>
    <w:uiPriority w:val="99"/>
    <w:semiHidden/>
    <w:unhideWhenUsed/>
    <w:rsid w:val="00FB5A2C"/>
  </w:style>
  <w:style w:type="numbering" w:customStyle="1" w:styleId="331">
    <w:name w:val="Нет списка33"/>
    <w:next w:val="a2"/>
    <w:uiPriority w:val="99"/>
    <w:semiHidden/>
    <w:unhideWhenUsed/>
    <w:rsid w:val="00FB5A2C"/>
  </w:style>
  <w:style w:type="numbering" w:customStyle="1" w:styleId="123">
    <w:name w:val="Нет списка123"/>
    <w:next w:val="a2"/>
    <w:uiPriority w:val="99"/>
    <w:semiHidden/>
    <w:unhideWhenUsed/>
    <w:rsid w:val="00FB5A2C"/>
  </w:style>
  <w:style w:type="numbering" w:customStyle="1" w:styleId="2130">
    <w:name w:val="Нет списка213"/>
    <w:next w:val="a2"/>
    <w:uiPriority w:val="99"/>
    <w:semiHidden/>
    <w:unhideWhenUsed/>
    <w:rsid w:val="00FB5A2C"/>
  </w:style>
  <w:style w:type="numbering" w:customStyle="1" w:styleId="431">
    <w:name w:val="Нет списка43"/>
    <w:next w:val="a2"/>
    <w:uiPriority w:val="99"/>
    <w:semiHidden/>
    <w:unhideWhenUsed/>
    <w:rsid w:val="00FB5A2C"/>
  </w:style>
  <w:style w:type="numbering" w:customStyle="1" w:styleId="133">
    <w:name w:val="Нет списка133"/>
    <w:next w:val="a2"/>
    <w:uiPriority w:val="99"/>
    <w:semiHidden/>
    <w:unhideWhenUsed/>
    <w:rsid w:val="00FB5A2C"/>
  </w:style>
  <w:style w:type="numbering" w:customStyle="1" w:styleId="223">
    <w:name w:val="Нет списка223"/>
    <w:next w:val="a2"/>
    <w:uiPriority w:val="99"/>
    <w:semiHidden/>
    <w:unhideWhenUsed/>
    <w:rsid w:val="00FB5A2C"/>
  </w:style>
  <w:style w:type="numbering" w:customStyle="1" w:styleId="531">
    <w:name w:val="Нет списка53"/>
    <w:next w:val="a2"/>
    <w:uiPriority w:val="99"/>
    <w:semiHidden/>
    <w:unhideWhenUsed/>
    <w:rsid w:val="00FB5A2C"/>
  </w:style>
  <w:style w:type="numbering" w:customStyle="1" w:styleId="143">
    <w:name w:val="Нет списка143"/>
    <w:next w:val="a2"/>
    <w:uiPriority w:val="99"/>
    <w:semiHidden/>
    <w:unhideWhenUsed/>
    <w:rsid w:val="00FB5A2C"/>
  </w:style>
  <w:style w:type="numbering" w:customStyle="1" w:styleId="233">
    <w:name w:val="Нет списка233"/>
    <w:next w:val="a2"/>
    <w:uiPriority w:val="99"/>
    <w:semiHidden/>
    <w:unhideWhenUsed/>
    <w:rsid w:val="00FB5A2C"/>
  </w:style>
  <w:style w:type="paragraph" w:customStyle="1" w:styleId="font9">
    <w:name w:val="font9"/>
    <w:basedOn w:val="a"/>
    <w:rsid w:val="00FB5A2C"/>
    <w:pPr>
      <w:spacing w:before="100" w:beforeAutospacing="1" w:after="100" w:afterAutospacing="1"/>
    </w:pPr>
    <w:rPr>
      <w:rFonts w:ascii="Tahoma" w:hAnsi="Tahoma" w:cs="Tahoma"/>
      <w:b/>
      <w:bCs/>
      <w:color w:val="000000"/>
    </w:rPr>
  </w:style>
  <w:style w:type="paragraph" w:customStyle="1" w:styleId="font10">
    <w:name w:val="font10"/>
    <w:basedOn w:val="a"/>
    <w:rsid w:val="00FB5A2C"/>
    <w:pPr>
      <w:spacing w:before="100" w:beforeAutospacing="1" w:after="100" w:afterAutospacing="1"/>
    </w:pPr>
    <w:rPr>
      <w:rFonts w:ascii="Tahoma" w:hAnsi="Tahoma" w:cs="Tahoma"/>
      <w:color w:val="000000"/>
    </w:rPr>
  </w:style>
  <w:style w:type="paragraph" w:customStyle="1" w:styleId="font11">
    <w:name w:val="font11"/>
    <w:basedOn w:val="a"/>
    <w:rsid w:val="00FB5A2C"/>
    <w:pPr>
      <w:spacing w:before="100" w:beforeAutospacing="1" w:after="100" w:afterAutospacing="1"/>
    </w:pPr>
  </w:style>
  <w:style w:type="paragraph" w:customStyle="1" w:styleId="font12">
    <w:name w:val="font12"/>
    <w:basedOn w:val="a"/>
    <w:rsid w:val="00FB5A2C"/>
    <w:pPr>
      <w:spacing w:before="100" w:beforeAutospacing="1" w:after="100" w:afterAutospacing="1"/>
    </w:pPr>
    <w:rPr>
      <w:b/>
      <w:bCs/>
      <w:sz w:val="21"/>
      <w:szCs w:val="21"/>
    </w:rPr>
  </w:style>
  <w:style w:type="paragraph" w:customStyle="1" w:styleId="font13">
    <w:name w:val="font13"/>
    <w:basedOn w:val="a"/>
    <w:rsid w:val="00FB5A2C"/>
    <w:pPr>
      <w:spacing w:before="100" w:beforeAutospacing="1" w:after="100" w:afterAutospacing="1"/>
    </w:pPr>
    <w:rPr>
      <w:b/>
      <w:bCs/>
    </w:rPr>
  </w:style>
  <w:style w:type="paragraph" w:customStyle="1" w:styleId="font14">
    <w:name w:val="font14"/>
    <w:basedOn w:val="a"/>
    <w:rsid w:val="00FB5A2C"/>
    <w:pPr>
      <w:spacing w:before="100" w:beforeAutospacing="1" w:after="100" w:afterAutospacing="1"/>
    </w:pPr>
    <w:rPr>
      <w:sz w:val="24"/>
      <w:szCs w:val="24"/>
    </w:rPr>
  </w:style>
  <w:style w:type="paragraph" w:customStyle="1" w:styleId="font15">
    <w:name w:val="font15"/>
    <w:basedOn w:val="a"/>
    <w:rsid w:val="00FB5A2C"/>
    <w:pPr>
      <w:spacing w:before="100" w:beforeAutospacing="1" w:after="100" w:afterAutospacing="1"/>
    </w:pPr>
    <w:rPr>
      <w:color w:val="0000FF"/>
    </w:rPr>
  </w:style>
  <w:style w:type="paragraph" w:customStyle="1" w:styleId="font16">
    <w:name w:val="font16"/>
    <w:basedOn w:val="a"/>
    <w:rsid w:val="00FB5A2C"/>
    <w:pPr>
      <w:spacing w:before="100" w:beforeAutospacing="1" w:after="100" w:afterAutospacing="1"/>
    </w:pPr>
    <w:rPr>
      <w:color w:val="0000FF"/>
    </w:rPr>
  </w:style>
  <w:style w:type="paragraph" w:customStyle="1" w:styleId="font17">
    <w:name w:val="font17"/>
    <w:basedOn w:val="a"/>
    <w:rsid w:val="00FB5A2C"/>
    <w:pPr>
      <w:spacing w:before="100" w:beforeAutospacing="1" w:after="100" w:afterAutospacing="1"/>
    </w:pPr>
    <w:rPr>
      <w:color w:val="0000FF"/>
    </w:rPr>
  </w:style>
  <w:style w:type="numbering" w:customStyle="1" w:styleId="101">
    <w:name w:val="Нет списка10"/>
    <w:next w:val="a2"/>
    <w:uiPriority w:val="99"/>
    <w:semiHidden/>
    <w:unhideWhenUsed/>
    <w:rsid w:val="00FB5A2C"/>
  </w:style>
  <w:style w:type="numbering" w:customStyle="1" w:styleId="191">
    <w:name w:val="Нет списка19"/>
    <w:next w:val="a2"/>
    <w:uiPriority w:val="99"/>
    <w:semiHidden/>
    <w:unhideWhenUsed/>
    <w:rsid w:val="00FB5A2C"/>
  </w:style>
  <w:style w:type="numbering" w:customStyle="1" w:styleId="270">
    <w:name w:val="Нет списка27"/>
    <w:next w:val="a2"/>
    <w:uiPriority w:val="99"/>
    <w:semiHidden/>
    <w:unhideWhenUsed/>
    <w:rsid w:val="00FB5A2C"/>
  </w:style>
  <w:style w:type="table" w:customStyle="1" w:styleId="161">
    <w:name w:val="Сетка таблицы16"/>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a">
    <w:name w:val="Базовый"/>
    <w:rsid w:val="00FB5A2C"/>
    <w:pPr>
      <w:suppressAutoHyphens/>
      <w:textAlignment w:val="baseline"/>
    </w:pPr>
    <w:rPr>
      <w:rFonts w:ascii="Times New Roman" w:eastAsia="Times New Roman" w:hAnsi="Times New Roman" w:cs="Times New Roman"/>
      <w:color w:val="00000A"/>
      <w:sz w:val="20"/>
      <w:szCs w:val="20"/>
      <w:lang w:eastAsia="zh-CN"/>
    </w:rPr>
  </w:style>
  <w:style w:type="paragraph" w:customStyle="1" w:styleId="xl179">
    <w:name w:val="xl179"/>
    <w:basedOn w:val="a"/>
    <w:rsid w:val="00FB5A2C"/>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FB5A2C"/>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rsid w:val="00FB5A2C"/>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sz w:val="16"/>
      <w:szCs w:val="16"/>
    </w:rPr>
  </w:style>
  <w:style w:type="paragraph" w:customStyle="1" w:styleId="xl182">
    <w:name w:val="xl182"/>
    <w:basedOn w:val="a"/>
    <w:rsid w:val="00FB5A2C"/>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rsid w:val="00FB5A2C"/>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rsid w:val="00FB5A2C"/>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rsid w:val="00FB5A2C"/>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rsid w:val="00FB5A2C"/>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rsid w:val="00FB5A2C"/>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rsid w:val="00FB5A2C"/>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rsid w:val="00FB5A2C"/>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rsid w:val="00FB5A2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rsid w:val="00FB5A2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rsid w:val="00FB5A2C"/>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rsid w:val="00FB5A2C"/>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rsid w:val="00FB5A2C"/>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rsid w:val="00FB5A2C"/>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rsid w:val="00FB5A2C"/>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rsid w:val="00FB5A2C"/>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rsid w:val="00FB5A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B5A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B5A2C"/>
    <w:pPr>
      <w:widowControl w:val="0"/>
      <w:autoSpaceDE w:val="0"/>
      <w:autoSpaceDN w:val="0"/>
      <w:spacing w:after="0" w:line="240" w:lineRule="auto"/>
    </w:pPr>
    <w:rPr>
      <w:rFonts w:ascii="Tahoma" w:eastAsia="Times New Roman" w:hAnsi="Tahoma" w:cs="Tahoma"/>
      <w:sz w:val="26"/>
      <w:szCs w:val="20"/>
      <w:lang w:eastAsia="ru-RU"/>
    </w:rPr>
  </w:style>
  <w:style w:type="numbering" w:customStyle="1" w:styleId="200">
    <w:name w:val="Нет списка20"/>
    <w:next w:val="a2"/>
    <w:uiPriority w:val="99"/>
    <w:semiHidden/>
    <w:unhideWhenUsed/>
    <w:rsid w:val="00FB5A2C"/>
  </w:style>
  <w:style w:type="numbering" w:customStyle="1" w:styleId="1100">
    <w:name w:val="Нет списка110"/>
    <w:next w:val="a2"/>
    <w:uiPriority w:val="99"/>
    <w:semiHidden/>
    <w:unhideWhenUsed/>
    <w:rsid w:val="00FB5A2C"/>
  </w:style>
  <w:style w:type="numbering" w:customStyle="1" w:styleId="280">
    <w:name w:val="Нет списка28"/>
    <w:next w:val="a2"/>
    <w:uiPriority w:val="99"/>
    <w:semiHidden/>
    <w:unhideWhenUsed/>
    <w:rsid w:val="00FB5A2C"/>
  </w:style>
  <w:style w:type="table" w:customStyle="1" w:styleId="171">
    <w:name w:val="Сетка таблицы17"/>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FB5A2C"/>
  </w:style>
  <w:style w:type="numbering" w:customStyle="1" w:styleId="115">
    <w:name w:val="Нет списка115"/>
    <w:next w:val="a2"/>
    <w:uiPriority w:val="99"/>
    <w:semiHidden/>
    <w:unhideWhenUsed/>
    <w:rsid w:val="00FB5A2C"/>
  </w:style>
  <w:style w:type="numbering" w:customStyle="1" w:styleId="2100">
    <w:name w:val="Нет списка210"/>
    <w:next w:val="a2"/>
    <w:uiPriority w:val="99"/>
    <w:semiHidden/>
    <w:unhideWhenUsed/>
    <w:rsid w:val="00FB5A2C"/>
  </w:style>
  <w:style w:type="table" w:customStyle="1" w:styleId="182">
    <w:name w:val="Сетка таблицы18"/>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FB5A2C"/>
  </w:style>
  <w:style w:type="numbering" w:customStyle="1" w:styleId="340">
    <w:name w:val="Нет списка34"/>
    <w:next w:val="a2"/>
    <w:uiPriority w:val="99"/>
    <w:semiHidden/>
    <w:unhideWhenUsed/>
    <w:rsid w:val="00FB5A2C"/>
  </w:style>
  <w:style w:type="numbering" w:customStyle="1" w:styleId="116">
    <w:name w:val="Нет списка116"/>
    <w:next w:val="a2"/>
    <w:uiPriority w:val="99"/>
    <w:semiHidden/>
    <w:unhideWhenUsed/>
    <w:rsid w:val="00FB5A2C"/>
  </w:style>
  <w:style w:type="table" w:customStyle="1" w:styleId="192">
    <w:name w:val="Сетка таблицы19"/>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FB5A2C"/>
  </w:style>
  <w:style w:type="numbering" w:customStyle="1" w:styleId="224">
    <w:name w:val="Стиль22"/>
    <w:rsid w:val="00FB5A2C"/>
  </w:style>
  <w:style w:type="numbering" w:customStyle="1" w:styleId="322">
    <w:name w:val="Стиль32"/>
    <w:rsid w:val="00FB5A2C"/>
  </w:style>
  <w:style w:type="numbering" w:customStyle="1" w:styleId="117">
    <w:name w:val="Нет списка117"/>
    <w:next w:val="a2"/>
    <w:uiPriority w:val="99"/>
    <w:semiHidden/>
    <w:unhideWhenUsed/>
    <w:rsid w:val="00FB5A2C"/>
  </w:style>
  <w:style w:type="numbering" w:customStyle="1" w:styleId="2140">
    <w:name w:val="Нет списка214"/>
    <w:next w:val="a2"/>
    <w:uiPriority w:val="99"/>
    <w:semiHidden/>
    <w:unhideWhenUsed/>
    <w:rsid w:val="00FB5A2C"/>
  </w:style>
  <w:style w:type="numbering" w:customStyle="1" w:styleId="350">
    <w:name w:val="Нет списка35"/>
    <w:next w:val="a2"/>
    <w:uiPriority w:val="99"/>
    <w:semiHidden/>
    <w:unhideWhenUsed/>
    <w:rsid w:val="00FB5A2C"/>
  </w:style>
  <w:style w:type="numbering" w:customStyle="1" w:styleId="1240">
    <w:name w:val="Нет списка124"/>
    <w:next w:val="a2"/>
    <w:uiPriority w:val="99"/>
    <w:semiHidden/>
    <w:unhideWhenUsed/>
    <w:rsid w:val="00FB5A2C"/>
  </w:style>
  <w:style w:type="numbering" w:customStyle="1" w:styleId="215">
    <w:name w:val="Нет списка215"/>
    <w:next w:val="a2"/>
    <w:uiPriority w:val="99"/>
    <w:semiHidden/>
    <w:unhideWhenUsed/>
    <w:rsid w:val="00FB5A2C"/>
  </w:style>
  <w:style w:type="numbering" w:customStyle="1" w:styleId="440">
    <w:name w:val="Нет списка44"/>
    <w:next w:val="a2"/>
    <w:uiPriority w:val="99"/>
    <w:semiHidden/>
    <w:unhideWhenUsed/>
    <w:rsid w:val="00FB5A2C"/>
  </w:style>
  <w:style w:type="numbering" w:customStyle="1" w:styleId="134">
    <w:name w:val="Нет списка134"/>
    <w:next w:val="a2"/>
    <w:uiPriority w:val="99"/>
    <w:semiHidden/>
    <w:unhideWhenUsed/>
    <w:rsid w:val="00FB5A2C"/>
  </w:style>
  <w:style w:type="numbering" w:customStyle="1" w:styleId="2240">
    <w:name w:val="Нет списка224"/>
    <w:next w:val="a2"/>
    <w:uiPriority w:val="99"/>
    <w:semiHidden/>
    <w:unhideWhenUsed/>
    <w:rsid w:val="00FB5A2C"/>
  </w:style>
  <w:style w:type="numbering" w:customStyle="1" w:styleId="540">
    <w:name w:val="Нет списка54"/>
    <w:next w:val="a2"/>
    <w:uiPriority w:val="99"/>
    <w:semiHidden/>
    <w:unhideWhenUsed/>
    <w:rsid w:val="00FB5A2C"/>
  </w:style>
  <w:style w:type="numbering" w:customStyle="1" w:styleId="144">
    <w:name w:val="Нет списка144"/>
    <w:next w:val="a2"/>
    <w:uiPriority w:val="99"/>
    <w:semiHidden/>
    <w:unhideWhenUsed/>
    <w:rsid w:val="00FB5A2C"/>
  </w:style>
  <w:style w:type="numbering" w:customStyle="1" w:styleId="234">
    <w:name w:val="Нет списка234"/>
    <w:next w:val="a2"/>
    <w:uiPriority w:val="99"/>
    <w:semiHidden/>
    <w:unhideWhenUsed/>
    <w:rsid w:val="00FB5A2C"/>
  </w:style>
  <w:style w:type="paragraph" w:styleId="affffb">
    <w:name w:val="Document Map"/>
    <w:basedOn w:val="a"/>
    <w:link w:val="affffc"/>
    <w:uiPriority w:val="99"/>
    <w:semiHidden/>
    <w:unhideWhenUsed/>
    <w:rsid w:val="00FB5A2C"/>
    <w:rPr>
      <w:rFonts w:ascii="Tahoma" w:eastAsia="Calibri" w:hAnsi="Tahoma"/>
      <w:sz w:val="16"/>
      <w:szCs w:val="16"/>
    </w:rPr>
  </w:style>
  <w:style w:type="character" w:customStyle="1" w:styleId="affffc">
    <w:name w:val="Схема документа Знак"/>
    <w:basedOn w:val="a0"/>
    <w:link w:val="affffb"/>
    <w:uiPriority w:val="99"/>
    <w:semiHidden/>
    <w:rsid w:val="00FB5A2C"/>
    <w:rPr>
      <w:rFonts w:ascii="Tahoma" w:eastAsia="Calibri" w:hAnsi="Tahoma" w:cs="Times New Roman"/>
      <w:sz w:val="16"/>
      <w:szCs w:val="16"/>
      <w:lang w:eastAsia="ru-RU"/>
    </w:rPr>
  </w:style>
  <w:style w:type="numbering" w:customStyle="1" w:styleId="360">
    <w:name w:val="Нет списка36"/>
    <w:next w:val="a2"/>
    <w:uiPriority w:val="99"/>
    <w:semiHidden/>
    <w:unhideWhenUsed/>
    <w:rsid w:val="00FB5A2C"/>
  </w:style>
  <w:style w:type="numbering" w:customStyle="1" w:styleId="118">
    <w:name w:val="Нет списка118"/>
    <w:next w:val="a2"/>
    <w:uiPriority w:val="99"/>
    <w:semiHidden/>
    <w:unhideWhenUsed/>
    <w:rsid w:val="00FB5A2C"/>
  </w:style>
  <w:style w:type="table" w:customStyle="1" w:styleId="201">
    <w:name w:val="Сетка таблицы20"/>
    <w:basedOn w:val="a1"/>
    <w:next w:val="a3"/>
    <w:uiPriority w:val="59"/>
    <w:rsid w:val="00FB5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FB5A2C"/>
  </w:style>
  <w:style w:type="numbering" w:customStyle="1" w:styleId="216">
    <w:name w:val="Нет списка216"/>
    <w:next w:val="a2"/>
    <w:uiPriority w:val="99"/>
    <w:semiHidden/>
    <w:unhideWhenUsed/>
    <w:rsid w:val="00FB5A2C"/>
  </w:style>
  <w:style w:type="numbering" w:customStyle="1" w:styleId="370">
    <w:name w:val="Нет списка37"/>
    <w:next w:val="a2"/>
    <w:uiPriority w:val="99"/>
    <w:semiHidden/>
    <w:unhideWhenUsed/>
    <w:rsid w:val="00FB5A2C"/>
  </w:style>
  <w:style w:type="numbering" w:customStyle="1" w:styleId="125">
    <w:name w:val="Нет списка125"/>
    <w:next w:val="a2"/>
    <w:uiPriority w:val="99"/>
    <w:semiHidden/>
    <w:unhideWhenUsed/>
    <w:rsid w:val="00FB5A2C"/>
  </w:style>
  <w:style w:type="numbering" w:customStyle="1" w:styleId="217">
    <w:name w:val="Нет списка217"/>
    <w:next w:val="a2"/>
    <w:uiPriority w:val="99"/>
    <w:semiHidden/>
    <w:unhideWhenUsed/>
    <w:rsid w:val="00FB5A2C"/>
  </w:style>
  <w:style w:type="numbering" w:customStyle="1" w:styleId="450">
    <w:name w:val="Нет списка45"/>
    <w:next w:val="a2"/>
    <w:uiPriority w:val="99"/>
    <w:semiHidden/>
    <w:unhideWhenUsed/>
    <w:rsid w:val="00FB5A2C"/>
  </w:style>
  <w:style w:type="numbering" w:customStyle="1" w:styleId="135">
    <w:name w:val="Нет списка135"/>
    <w:next w:val="a2"/>
    <w:uiPriority w:val="99"/>
    <w:semiHidden/>
    <w:unhideWhenUsed/>
    <w:rsid w:val="00FB5A2C"/>
  </w:style>
  <w:style w:type="numbering" w:customStyle="1" w:styleId="225">
    <w:name w:val="Нет списка225"/>
    <w:next w:val="a2"/>
    <w:uiPriority w:val="99"/>
    <w:semiHidden/>
    <w:unhideWhenUsed/>
    <w:rsid w:val="00FB5A2C"/>
  </w:style>
  <w:style w:type="numbering" w:customStyle="1" w:styleId="55">
    <w:name w:val="Нет списка55"/>
    <w:next w:val="a2"/>
    <w:uiPriority w:val="99"/>
    <w:semiHidden/>
    <w:unhideWhenUsed/>
    <w:rsid w:val="00FB5A2C"/>
  </w:style>
  <w:style w:type="numbering" w:customStyle="1" w:styleId="145">
    <w:name w:val="Нет списка145"/>
    <w:next w:val="a2"/>
    <w:uiPriority w:val="99"/>
    <w:semiHidden/>
    <w:unhideWhenUsed/>
    <w:rsid w:val="00FB5A2C"/>
  </w:style>
  <w:style w:type="numbering" w:customStyle="1" w:styleId="235">
    <w:name w:val="Нет списка235"/>
    <w:next w:val="a2"/>
    <w:uiPriority w:val="99"/>
    <w:semiHidden/>
    <w:unhideWhenUsed/>
    <w:rsid w:val="00FB5A2C"/>
  </w:style>
  <w:style w:type="paragraph" w:customStyle="1" w:styleId="formattext">
    <w:name w:val="formattext"/>
    <w:basedOn w:val="a"/>
    <w:rsid w:val="00FB5A2C"/>
    <w:pPr>
      <w:spacing w:before="100" w:beforeAutospacing="1" w:after="100" w:afterAutospacing="1"/>
    </w:pPr>
    <w:rPr>
      <w:sz w:val="24"/>
      <w:szCs w:val="24"/>
    </w:rPr>
  </w:style>
  <w:style w:type="paragraph" w:customStyle="1" w:styleId="BodyText21">
    <w:name w:val="Body Text 21"/>
    <w:basedOn w:val="a"/>
    <w:uiPriority w:val="99"/>
    <w:rsid w:val="00FB5A2C"/>
    <w:pPr>
      <w:autoSpaceDE w:val="0"/>
      <w:autoSpaceDN w:val="0"/>
      <w:ind w:firstLine="709"/>
      <w:jc w:val="both"/>
    </w:pPr>
    <w:rPr>
      <w:sz w:val="28"/>
      <w:szCs w:val="28"/>
    </w:rPr>
  </w:style>
  <w:style w:type="paragraph" w:customStyle="1" w:styleId="affffd">
    <w:name w:val="Подзаголовок Ариал"/>
    <w:basedOn w:val="afc"/>
    <w:link w:val="affffe"/>
    <w:qFormat/>
    <w:rsid w:val="00FB5A2C"/>
    <w:pPr>
      <w:jc w:val="center"/>
    </w:pPr>
    <w:rPr>
      <w:rFonts w:ascii="Arial" w:hAnsi="Arial"/>
      <w:i w:val="0"/>
      <w:sz w:val="24"/>
    </w:rPr>
  </w:style>
  <w:style w:type="paragraph" w:customStyle="1" w:styleId="47">
    <w:name w:val="Стиль4"/>
    <w:basedOn w:val="30"/>
    <w:link w:val="48"/>
    <w:qFormat/>
    <w:rsid w:val="00FB5A2C"/>
    <w:rPr>
      <w:rFonts w:ascii="Arial" w:hAnsi="Arial"/>
      <w:sz w:val="24"/>
      <w:szCs w:val="24"/>
    </w:rPr>
  </w:style>
  <w:style w:type="character" w:customStyle="1" w:styleId="affffe">
    <w:name w:val="Подзаголовок Ариал Знак"/>
    <w:link w:val="affffd"/>
    <w:rsid w:val="00FB5A2C"/>
    <w:rPr>
      <w:rFonts w:ascii="Arial" w:eastAsia="Times New Roman" w:hAnsi="Arial" w:cs="Times New Roman"/>
      <w:iCs/>
      <w:color w:val="4F81BD"/>
      <w:spacing w:val="15"/>
      <w:sz w:val="24"/>
      <w:szCs w:val="20"/>
      <w:lang w:eastAsia="ru-RU"/>
    </w:rPr>
  </w:style>
  <w:style w:type="character" w:customStyle="1" w:styleId="48">
    <w:name w:val="Стиль4 Знак"/>
    <w:link w:val="47"/>
    <w:rsid w:val="00FB5A2C"/>
    <w:rPr>
      <w:rFonts w:ascii="Arial" w:eastAsia="Times New Roman" w:hAnsi="Arial" w:cs="Times New Roman"/>
      <w:sz w:val="24"/>
      <w:szCs w:val="24"/>
      <w:lang w:eastAsia="ru-RU"/>
    </w:rPr>
  </w:style>
  <w:style w:type="character" w:customStyle="1" w:styleId="ConsPlusNormal0">
    <w:name w:val="ConsPlusNormal Знак"/>
    <w:basedOn w:val="a0"/>
    <w:link w:val="ConsPlusNormal"/>
    <w:rsid w:val="004D2BE7"/>
    <w:rPr>
      <w:rFonts w:ascii="Arial" w:eastAsia="Times New Roman" w:hAnsi="Arial" w:cs="Arial"/>
      <w:sz w:val="20"/>
      <w:szCs w:val="20"/>
      <w:lang w:eastAsia="ru-RU"/>
    </w:rPr>
  </w:style>
  <w:style w:type="character" w:customStyle="1" w:styleId="normaltextrun">
    <w:name w:val="normaltextrun"/>
    <w:basedOn w:val="a0"/>
    <w:rsid w:val="00090C51"/>
  </w:style>
</w:styles>
</file>

<file path=word/webSettings.xml><?xml version="1.0" encoding="utf-8"?>
<w:webSettings xmlns:r="http://schemas.openxmlformats.org/officeDocument/2006/relationships" xmlns:w="http://schemas.openxmlformats.org/wordprocessingml/2006/main">
  <w:divs>
    <w:div w:id="53968851">
      <w:bodyDiv w:val="1"/>
      <w:marLeft w:val="0"/>
      <w:marRight w:val="0"/>
      <w:marTop w:val="0"/>
      <w:marBottom w:val="0"/>
      <w:divBdr>
        <w:top w:val="none" w:sz="0" w:space="0" w:color="auto"/>
        <w:left w:val="none" w:sz="0" w:space="0" w:color="auto"/>
        <w:bottom w:val="none" w:sz="0" w:space="0" w:color="auto"/>
        <w:right w:val="none" w:sz="0" w:space="0" w:color="auto"/>
      </w:divBdr>
    </w:div>
    <w:div w:id="914775963">
      <w:bodyDiv w:val="1"/>
      <w:marLeft w:val="0"/>
      <w:marRight w:val="0"/>
      <w:marTop w:val="0"/>
      <w:marBottom w:val="0"/>
      <w:divBdr>
        <w:top w:val="none" w:sz="0" w:space="0" w:color="auto"/>
        <w:left w:val="none" w:sz="0" w:space="0" w:color="auto"/>
        <w:bottom w:val="none" w:sz="0" w:space="0" w:color="auto"/>
        <w:right w:val="none" w:sz="0" w:space="0" w:color="auto"/>
      </w:divBdr>
    </w:div>
    <w:div w:id="140830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sip.ru" TargetMode="External"/><Relationship Id="rId13" Type="http://schemas.openxmlformats.org/officeDocument/2006/relationships/image" Target="media/image4.wmf"/><Relationship Id="rId18" Type="http://schemas.openxmlformats.org/officeDocument/2006/relationships/image" Target="media/image9.wmf"/><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login.consultant.ru/link/?req=doc&amp;base=LAW&amp;n=330792&amp;date=18.09.2019&amp;dst=100019&amp;fld=134"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yperlink" Target="https://login.consultant.ru/link/?req=doc&amp;base=LAW&amp;n=311977&amp;date=18.09.2019" TargetMode="External"/><Relationship Id="rId10" Type="http://schemas.openxmlformats.org/officeDocument/2006/relationships/image" Target="media/image1.wmf"/><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yperlink" Target="https://login.consultant.ru/link/?req=doc&amp;base=LAW&amp;n=323306&amp;date=18.09.2019&amp;dst=100010&amp;fld=134" TargetMode="External"/><Relationship Id="rId14" Type="http://schemas.openxmlformats.org/officeDocument/2006/relationships/image" Target="media/image5.wmf"/><Relationship Id="rId22" Type="http://schemas.openxmlformats.org/officeDocument/2006/relationships/hyperlink" Target="https://login.consultant.ru/link/?req=doc&amp;base=LAW&amp;n=311977&amp;date=18.09.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7E7DE-CB64-4345-A1E5-CAE18FBF1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5239</Words>
  <Characters>29863</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denichenko</dc:creator>
  <cp:lastModifiedBy>bogolepova</cp:lastModifiedBy>
  <cp:revision>4</cp:revision>
  <cp:lastPrinted>2020-05-12T07:48:00Z</cp:lastPrinted>
  <dcterms:created xsi:type="dcterms:W3CDTF">2020-05-22T08:38:00Z</dcterms:created>
  <dcterms:modified xsi:type="dcterms:W3CDTF">2020-05-22T08:41:00Z</dcterms:modified>
</cp:coreProperties>
</file>